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E60" w:rsidRDefault="00665E60" w:rsidP="00665E60"/>
    <w:p w:rsidR="00665E60" w:rsidRPr="00B60196" w:rsidRDefault="00665E60" w:rsidP="00665E60">
      <w:pPr>
        <w:jc w:val="center"/>
        <w:rPr>
          <w:rFonts w:ascii="Arial" w:hAnsi="Arial" w:cs="Arial"/>
          <w:sz w:val="24"/>
          <w:szCs w:val="24"/>
        </w:rPr>
      </w:pPr>
      <w:r>
        <w:rPr>
          <w:noProof/>
          <w:lang w:eastAsia="es-AR"/>
        </w:rPr>
        <w:drawing>
          <wp:inline distT="0" distB="0" distL="0" distR="0" wp14:anchorId="5E45566A" wp14:editId="25110E81">
            <wp:extent cx="2295525" cy="16287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5525" cy="1628775"/>
                    </a:xfrm>
                    <a:prstGeom prst="rect">
                      <a:avLst/>
                    </a:prstGeom>
                    <a:noFill/>
                    <a:ln>
                      <a:noFill/>
                    </a:ln>
                  </pic:spPr>
                </pic:pic>
              </a:graphicData>
            </a:graphic>
          </wp:inline>
        </w:drawing>
      </w:r>
    </w:p>
    <w:tbl>
      <w:tblPr>
        <w:tblStyle w:val="Tablaconcuadrcula"/>
        <w:tblpPr w:leftFromText="141" w:rightFromText="141" w:vertAnchor="text" w:horzAnchor="margin" w:tblpX="41" w:tblpY="401"/>
        <w:tblW w:w="9531" w:type="dxa"/>
        <w:tblLook w:val="04A0" w:firstRow="1" w:lastRow="0" w:firstColumn="1" w:lastColumn="0" w:noHBand="0" w:noVBand="1"/>
      </w:tblPr>
      <w:tblGrid>
        <w:gridCol w:w="4281"/>
        <w:gridCol w:w="5250"/>
      </w:tblGrid>
      <w:tr w:rsidR="00665E60" w:rsidRPr="00B60196" w:rsidTr="002B691F">
        <w:tc>
          <w:tcPr>
            <w:tcW w:w="9531" w:type="dxa"/>
            <w:gridSpan w:val="2"/>
          </w:tcPr>
          <w:p w:rsidR="00665E60" w:rsidRPr="00B60196" w:rsidRDefault="00665E60" w:rsidP="002B691F">
            <w:pPr>
              <w:pStyle w:val="Default"/>
              <w:jc w:val="center"/>
              <w:rPr>
                <w:b/>
              </w:rPr>
            </w:pPr>
            <w:r w:rsidRPr="00B60196">
              <w:rPr>
                <w:b/>
              </w:rPr>
              <w:t>PROYECTO</w:t>
            </w:r>
            <w:r>
              <w:rPr>
                <w:b/>
              </w:rPr>
              <w:t xml:space="preserve"> </w:t>
            </w:r>
            <w:r w:rsidRPr="00B60196">
              <w:rPr>
                <w:b/>
              </w:rPr>
              <w:t>-</w:t>
            </w:r>
            <w:r>
              <w:rPr>
                <w:b/>
              </w:rPr>
              <w:t xml:space="preserve"> </w:t>
            </w:r>
            <w:r w:rsidRPr="00B60196">
              <w:rPr>
                <w:b/>
              </w:rPr>
              <w:t>PROGRAMA DEL ESPACIO CURRICULAR</w:t>
            </w:r>
          </w:p>
          <w:p w:rsidR="00665E60" w:rsidRPr="00B60196" w:rsidRDefault="00665E60" w:rsidP="002B691F">
            <w:pPr>
              <w:pStyle w:val="Default"/>
            </w:pPr>
          </w:p>
        </w:tc>
      </w:tr>
      <w:tr w:rsidR="00665E60" w:rsidRPr="00B60196" w:rsidTr="002B691F">
        <w:tc>
          <w:tcPr>
            <w:tcW w:w="9531" w:type="dxa"/>
            <w:gridSpan w:val="2"/>
          </w:tcPr>
          <w:p w:rsidR="00665E60" w:rsidRPr="00B60196" w:rsidRDefault="00665E60" w:rsidP="002B691F">
            <w:pPr>
              <w:pStyle w:val="Default"/>
              <w:rPr>
                <w:b/>
              </w:rPr>
            </w:pPr>
          </w:p>
          <w:p w:rsidR="00665E60" w:rsidRPr="00B60196" w:rsidRDefault="00665E60" w:rsidP="002B691F">
            <w:pPr>
              <w:pStyle w:val="Default"/>
              <w:rPr>
                <w:b/>
              </w:rPr>
            </w:pPr>
            <w:r w:rsidRPr="00B60196">
              <w:rPr>
                <w:b/>
              </w:rPr>
              <w:t>INSTITUCIÓN:</w:t>
            </w:r>
            <w:r>
              <w:rPr>
                <w:b/>
              </w:rPr>
              <w:t xml:space="preserve"> SUPERIOR DE EDUCACIÓN FÍSICA </w:t>
            </w:r>
          </w:p>
          <w:p w:rsidR="00665E60" w:rsidRPr="00B60196" w:rsidRDefault="00665E60" w:rsidP="002B691F">
            <w:pPr>
              <w:pStyle w:val="Default"/>
            </w:pPr>
          </w:p>
        </w:tc>
      </w:tr>
      <w:tr w:rsidR="00665E60" w:rsidRPr="00B60196" w:rsidTr="002B691F">
        <w:tc>
          <w:tcPr>
            <w:tcW w:w="9531" w:type="dxa"/>
            <w:gridSpan w:val="2"/>
          </w:tcPr>
          <w:p w:rsidR="00665E60" w:rsidRPr="00B60196" w:rsidRDefault="00665E60" w:rsidP="002B691F">
            <w:pPr>
              <w:pStyle w:val="Default"/>
              <w:rPr>
                <w:b/>
              </w:rPr>
            </w:pPr>
          </w:p>
          <w:p w:rsidR="00665E60" w:rsidRPr="00B60196" w:rsidRDefault="00665E60" w:rsidP="002B691F">
            <w:pPr>
              <w:pStyle w:val="Default"/>
              <w:rPr>
                <w:b/>
              </w:rPr>
            </w:pPr>
            <w:r w:rsidRPr="00B60196">
              <w:rPr>
                <w:b/>
              </w:rPr>
              <w:t>CARRERA:</w:t>
            </w:r>
            <w:r>
              <w:rPr>
                <w:b/>
              </w:rPr>
              <w:t xml:space="preserve"> PROFESORADO EN EDUCACIÓN FÍSICA</w:t>
            </w:r>
          </w:p>
          <w:p w:rsidR="00665E60" w:rsidRPr="00B60196" w:rsidRDefault="00665E60" w:rsidP="002B691F">
            <w:pPr>
              <w:pStyle w:val="Default"/>
            </w:pPr>
          </w:p>
        </w:tc>
      </w:tr>
      <w:tr w:rsidR="00665E60" w:rsidRPr="00B60196" w:rsidTr="002B691F">
        <w:tc>
          <w:tcPr>
            <w:tcW w:w="9531" w:type="dxa"/>
            <w:gridSpan w:val="2"/>
          </w:tcPr>
          <w:p w:rsidR="00665E60" w:rsidRPr="00B60196" w:rsidRDefault="00665E60" w:rsidP="002B691F">
            <w:pPr>
              <w:pStyle w:val="Default"/>
              <w:rPr>
                <w:b/>
              </w:rPr>
            </w:pPr>
          </w:p>
          <w:p w:rsidR="00665E60" w:rsidRPr="00B60196" w:rsidRDefault="00665E60" w:rsidP="002B691F">
            <w:pPr>
              <w:pStyle w:val="Default"/>
              <w:rPr>
                <w:b/>
              </w:rPr>
            </w:pPr>
            <w:r w:rsidRPr="00B60196">
              <w:rPr>
                <w:b/>
              </w:rPr>
              <w:t>ESPACIO CURRICULAR:</w:t>
            </w:r>
            <w:r>
              <w:rPr>
                <w:b/>
              </w:rPr>
              <w:t xml:space="preserve"> DIDÁCTICA GENERAL</w:t>
            </w:r>
          </w:p>
          <w:p w:rsidR="00665E60" w:rsidRPr="00B60196" w:rsidRDefault="00665E60" w:rsidP="002B691F">
            <w:pPr>
              <w:pStyle w:val="Default"/>
              <w:rPr>
                <w:b/>
              </w:rPr>
            </w:pPr>
          </w:p>
        </w:tc>
      </w:tr>
      <w:tr w:rsidR="00665E60" w:rsidRPr="00B60196" w:rsidTr="002B691F">
        <w:tc>
          <w:tcPr>
            <w:tcW w:w="9531" w:type="dxa"/>
            <w:gridSpan w:val="2"/>
          </w:tcPr>
          <w:p w:rsidR="00665E60" w:rsidRPr="00B60196" w:rsidRDefault="00665E60" w:rsidP="002B691F">
            <w:pPr>
              <w:pStyle w:val="Default"/>
              <w:rPr>
                <w:b/>
              </w:rPr>
            </w:pPr>
          </w:p>
          <w:p w:rsidR="00665E60" w:rsidRPr="00B60196" w:rsidRDefault="00665E60" w:rsidP="002B691F">
            <w:pPr>
              <w:pStyle w:val="Default"/>
              <w:rPr>
                <w:b/>
              </w:rPr>
            </w:pPr>
            <w:r w:rsidRPr="00B60196">
              <w:rPr>
                <w:b/>
              </w:rPr>
              <w:t>CAMPO DE FORMACIÓN:</w:t>
            </w:r>
            <w:r>
              <w:rPr>
                <w:b/>
              </w:rPr>
              <w:t xml:space="preserve"> GENERAL</w:t>
            </w:r>
          </w:p>
          <w:p w:rsidR="00665E60" w:rsidRPr="00B60196" w:rsidRDefault="00665E60" w:rsidP="002B691F">
            <w:pPr>
              <w:pStyle w:val="Default"/>
              <w:rPr>
                <w:b/>
              </w:rPr>
            </w:pPr>
          </w:p>
        </w:tc>
      </w:tr>
      <w:tr w:rsidR="00665E60" w:rsidRPr="00B60196" w:rsidTr="002B691F">
        <w:tc>
          <w:tcPr>
            <w:tcW w:w="9531" w:type="dxa"/>
            <w:gridSpan w:val="2"/>
          </w:tcPr>
          <w:p w:rsidR="00665E60" w:rsidRPr="00B60196" w:rsidRDefault="00665E60" w:rsidP="002B691F">
            <w:pPr>
              <w:pStyle w:val="Default"/>
              <w:rPr>
                <w:b/>
              </w:rPr>
            </w:pPr>
          </w:p>
          <w:p w:rsidR="00665E60" w:rsidRPr="00B60196" w:rsidRDefault="00665E60" w:rsidP="002B691F">
            <w:pPr>
              <w:pStyle w:val="Default"/>
              <w:rPr>
                <w:b/>
              </w:rPr>
            </w:pPr>
            <w:r w:rsidRPr="00B60196">
              <w:rPr>
                <w:b/>
              </w:rPr>
              <w:t xml:space="preserve">RÉGIMEN:    </w:t>
            </w:r>
            <w:r>
              <w:rPr>
                <w:b/>
              </w:rPr>
              <w:t>ANUAL</w:t>
            </w:r>
            <w:r w:rsidRPr="00B60196">
              <w:rPr>
                <w:b/>
              </w:rPr>
              <w:t xml:space="preserve">                                             CARGA HORARIA:</w:t>
            </w:r>
            <w:r>
              <w:rPr>
                <w:b/>
              </w:rPr>
              <w:t xml:space="preserve"> 5HS</w:t>
            </w:r>
          </w:p>
          <w:p w:rsidR="00665E60" w:rsidRPr="00B60196" w:rsidRDefault="00665E60" w:rsidP="002B691F">
            <w:pPr>
              <w:pStyle w:val="Default"/>
            </w:pPr>
          </w:p>
        </w:tc>
      </w:tr>
      <w:tr w:rsidR="00665E60" w:rsidRPr="00B60196" w:rsidTr="002B691F">
        <w:tc>
          <w:tcPr>
            <w:tcW w:w="4281" w:type="dxa"/>
          </w:tcPr>
          <w:p w:rsidR="00665E60" w:rsidRPr="00B60196" w:rsidRDefault="00665E60" w:rsidP="002B691F">
            <w:pPr>
              <w:pStyle w:val="Default"/>
              <w:rPr>
                <w:b/>
              </w:rPr>
            </w:pPr>
          </w:p>
          <w:p w:rsidR="00665E60" w:rsidRPr="00B60196" w:rsidRDefault="00665E60" w:rsidP="002B691F">
            <w:pPr>
              <w:pStyle w:val="Default"/>
              <w:rPr>
                <w:b/>
              </w:rPr>
            </w:pPr>
            <w:r w:rsidRPr="00B60196">
              <w:rPr>
                <w:b/>
              </w:rPr>
              <w:t>CURSO:</w:t>
            </w:r>
            <w:r>
              <w:rPr>
                <w:b/>
              </w:rPr>
              <w:t xml:space="preserve"> 1 AÑO</w:t>
            </w:r>
          </w:p>
          <w:p w:rsidR="00665E60" w:rsidRPr="00B60196" w:rsidRDefault="00665E60" w:rsidP="002B691F">
            <w:pPr>
              <w:pStyle w:val="Default"/>
              <w:rPr>
                <w:b/>
              </w:rPr>
            </w:pPr>
          </w:p>
        </w:tc>
        <w:tc>
          <w:tcPr>
            <w:tcW w:w="5250" w:type="dxa"/>
          </w:tcPr>
          <w:p w:rsidR="00665E60" w:rsidRPr="00B60196" w:rsidRDefault="00665E60" w:rsidP="002B691F">
            <w:pPr>
              <w:pStyle w:val="Default"/>
              <w:rPr>
                <w:b/>
              </w:rPr>
            </w:pPr>
          </w:p>
          <w:p w:rsidR="00665E60" w:rsidRPr="00B60196" w:rsidRDefault="00665E60" w:rsidP="002B691F">
            <w:pPr>
              <w:pStyle w:val="Default"/>
              <w:rPr>
                <w:b/>
              </w:rPr>
            </w:pPr>
            <w:r w:rsidRPr="00B60196">
              <w:rPr>
                <w:b/>
              </w:rPr>
              <w:t>DIVISIÓN:</w:t>
            </w:r>
            <w:r>
              <w:rPr>
                <w:b/>
              </w:rPr>
              <w:t xml:space="preserve"> C-E</w:t>
            </w:r>
          </w:p>
        </w:tc>
      </w:tr>
      <w:tr w:rsidR="00665E60" w:rsidRPr="00B60196" w:rsidTr="002B691F">
        <w:tc>
          <w:tcPr>
            <w:tcW w:w="4281" w:type="dxa"/>
          </w:tcPr>
          <w:p w:rsidR="00665E60" w:rsidRPr="00B60196" w:rsidRDefault="00665E60" w:rsidP="002B691F">
            <w:pPr>
              <w:pStyle w:val="Default"/>
              <w:rPr>
                <w:b/>
              </w:rPr>
            </w:pPr>
          </w:p>
          <w:p w:rsidR="00665E60" w:rsidRPr="00B60196" w:rsidRDefault="00665E60" w:rsidP="002B691F">
            <w:pPr>
              <w:pStyle w:val="Default"/>
              <w:rPr>
                <w:b/>
              </w:rPr>
            </w:pPr>
            <w:r>
              <w:rPr>
                <w:b/>
              </w:rPr>
              <w:t>AÑO</w:t>
            </w:r>
            <w:r w:rsidRPr="00B60196">
              <w:rPr>
                <w:b/>
              </w:rPr>
              <w:t>:</w:t>
            </w:r>
            <w:r>
              <w:rPr>
                <w:b/>
              </w:rPr>
              <w:t>2021</w:t>
            </w:r>
          </w:p>
          <w:p w:rsidR="00665E60" w:rsidRPr="00B60196" w:rsidRDefault="00665E60" w:rsidP="002B691F">
            <w:pPr>
              <w:pStyle w:val="Default"/>
              <w:rPr>
                <w:b/>
              </w:rPr>
            </w:pPr>
          </w:p>
        </w:tc>
        <w:tc>
          <w:tcPr>
            <w:tcW w:w="5250" w:type="dxa"/>
            <w:vMerge w:val="restart"/>
          </w:tcPr>
          <w:p w:rsidR="00665E60" w:rsidRPr="00B60196" w:rsidRDefault="00665E60" w:rsidP="002B691F">
            <w:pPr>
              <w:pStyle w:val="Default"/>
              <w:rPr>
                <w:b/>
              </w:rPr>
            </w:pPr>
          </w:p>
          <w:p w:rsidR="00665E60" w:rsidRPr="00B60196" w:rsidRDefault="00665E60" w:rsidP="002B691F">
            <w:pPr>
              <w:pStyle w:val="Default"/>
              <w:rPr>
                <w:b/>
              </w:rPr>
            </w:pPr>
            <w:r w:rsidRPr="00B60196">
              <w:rPr>
                <w:b/>
              </w:rPr>
              <w:t xml:space="preserve">                        </w:t>
            </w:r>
            <w:r>
              <w:rPr>
                <w:b/>
              </w:rPr>
              <w:t xml:space="preserve">                               </w:t>
            </w:r>
          </w:p>
          <w:p w:rsidR="00665E60" w:rsidRPr="00B60196" w:rsidRDefault="00665E60" w:rsidP="002B691F">
            <w:pPr>
              <w:pStyle w:val="Default"/>
              <w:rPr>
                <w:b/>
              </w:rPr>
            </w:pPr>
          </w:p>
          <w:p w:rsidR="00665E60" w:rsidRPr="00B60196" w:rsidRDefault="00665E60" w:rsidP="002B691F">
            <w:pPr>
              <w:pStyle w:val="Default"/>
              <w:rPr>
                <w:b/>
              </w:rPr>
            </w:pPr>
          </w:p>
          <w:p w:rsidR="00665E60" w:rsidRPr="00B60196" w:rsidRDefault="00665E60" w:rsidP="002B691F">
            <w:pPr>
              <w:pStyle w:val="Default"/>
              <w:rPr>
                <w:b/>
              </w:rPr>
            </w:pPr>
          </w:p>
          <w:p w:rsidR="00665E60" w:rsidRPr="00B60196" w:rsidRDefault="00665E60" w:rsidP="002B691F">
            <w:pPr>
              <w:pStyle w:val="Default"/>
              <w:rPr>
                <w:b/>
              </w:rPr>
            </w:pPr>
          </w:p>
          <w:p w:rsidR="00665E60" w:rsidRPr="00B60196" w:rsidRDefault="00665E60" w:rsidP="002B691F">
            <w:pPr>
              <w:pStyle w:val="Default"/>
              <w:rPr>
                <w:b/>
              </w:rPr>
            </w:pPr>
          </w:p>
          <w:p w:rsidR="00665E60" w:rsidRPr="00B60196" w:rsidRDefault="00665E60" w:rsidP="002B691F">
            <w:pPr>
              <w:pStyle w:val="Default"/>
              <w:rPr>
                <w:b/>
              </w:rPr>
            </w:pPr>
          </w:p>
        </w:tc>
      </w:tr>
      <w:tr w:rsidR="00665E60" w:rsidRPr="00B60196" w:rsidTr="002B691F">
        <w:tc>
          <w:tcPr>
            <w:tcW w:w="4281" w:type="dxa"/>
          </w:tcPr>
          <w:p w:rsidR="00665E60" w:rsidRDefault="00665E60" w:rsidP="002B691F">
            <w:pPr>
              <w:pStyle w:val="Default"/>
              <w:rPr>
                <w:b/>
              </w:rPr>
            </w:pPr>
            <w:r>
              <w:rPr>
                <w:b/>
              </w:rPr>
              <w:t xml:space="preserve">DOCENTE: REYES LAURA </w:t>
            </w:r>
          </w:p>
          <w:p w:rsidR="00665E60" w:rsidRDefault="00665E60" w:rsidP="002B691F">
            <w:pPr>
              <w:pStyle w:val="Default"/>
              <w:rPr>
                <w:b/>
              </w:rPr>
            </w:pPr>
          </w:p>
          <w:p w:rsidR="00665E60" w:rsidRPr="00B60196" w:rsidRDefault="00665E60" w:rsidP="002B691F">
            <w:pPr>
              <w:pStyle w:val="Default"/>
              <w:rPr>
                <w:b/>
              </w:rPr>
            </w:pPr>
            <w:r>
              <w:rPr>
                <w:b/>
              </w:rPr>
              <w:t>Mail: lauveryreyes@gmail.com</w:t>
            </w:r>
          </w:p>
        </w:tc>
        <w:tc>
          <w:tcPr>
            <w:tcW w:w="5250" w:type="dxa"/>
            <w:vMerge/>
          </w:tcPr>
          <w:p w:rsidR="00665E60" w:rsidRPr="00B60196" w:rsidRDefault="00665E60" w:rsidP="002B691F">
            <w:pPr>
              <w:pStyle w:val="Default"/>
              <w:rPr>
                <w:b/>
              </w:rPr>
            </w:pPr>
          </w:p>
        </w:tc>
      </w:tr>
    </w:tbl>
    <w:p w:rsidR="00665E60" w:rsidRPr="00B60196" w:rsidRDefault="00665E60" w:rsidP="00665E60">
      <w:pPr>
        <w:pStyle w:val="Sinespaciado"/>
        <w:rPr>
          <w:rFonts w:ascii="Arial" w:hAnsi="Arial" w:cs="Arial"/>
          <w:b/>
          <w:sz w:val="24"/>
          <w:szCs w:val="24"/>
        </w:rPr>
      </w:pPr>
      <w:bookmarkStart w:id="0" w:name="_GoBack"/>
      <w:bookmarkEnd w:id="0"/>
    </w:p>
    <w:p w:rsidR="00665E60" w:rsidRDefault="00665E60" w:rsidP="00665E60"/>
    <w:p w:rsidR="00665E60" w:rsidRDefault="00665E60" w:rsidP="00665E60"/>
    <w:p w:rsidR="00665E60" w:rsidRDefault="00665E60" w:rsidP="00665E60"/>
    <w:p w:rsidR="00665E60" w:rsidRDefault="00665E60" w:rsidP="00665E60"/>
    <w:p w:rsidR="00665E60" w:rsidRDefault="00665E60" w:rsidP="00665E60"/>
    <w:p w:rsidR="00665E60" w:rsidRDefault="00665E60" w:rsidP="00665E60"/>
    <w:p w:rsidR="00665E60" w:rsidRDefault="00665E60" w:rsidP="00665E60"/>
    <w:p w:rsidR="00665E60" w:rsidRPr="0053254E" w:rsidRDefault="00665E60" w:rsidP="00665E60">
      <w:pPr>
        <w:rPr>
          <w:b/>
        </w:rPr>
      </w:pPr>
      <w:r w:rsidRPr="0053254E">
        <w:rPr>
          <w:b/>
        </w:rPr>
        <w:t>FUNDAMENTACIÓN:</w:t>
      </w:r>
    </w:p>
    <w:p w:rsidR="00665E60" w:rsidRPr="00F106CF" w:rsidRDefault="00665E60" w:rsidP="00665E60">
      <w:pPr>
        <w:spacing w:after="0" w:line="360" w:lineRule="auto"/>
        <w:ind w:left="57" w:right="57"/>
        <w:jc w:val="both"/>
        <w:rPr>
          <w:rFonts w:ascii="Arial" w:hAnsi="Arial" w:cs="Arial"/>
          <w:sz w:val="24"/>
          <w:szCs w:val="24"/>
        </w:rPr>
      </w:pPr>
      <w:r w:rsidRPr="00F106CF">
        <w:rPr>
          <w:rFonts w:ascii="Arial" w:hAnsi="Arial" w:cs="Arial"/>
          <w:sz w:val="24"/>
          <w:szCs w:val="24"/>
        </w:rPr>
        <w:t>Didáctica general es una asignatura que aporta un conjunto de teorías para explicar y comprender, desde múltiples perspectivas, que es la enseñanza sistematizada. A la vez propone estrategia transformadora hacia el mejoramiento cualitativo de los procesos de formación institucionalizada.</w:t>
      </w:r>
    </w:p>
    <w:p w:rsidR="00665E60" w:rsidRPr="00F106CF" w:rsidRDefault="00665E60" w:rsidP="00665E60">
      <w:pPr>
        <w:spacing w:after="0" w:line="360" w:lineRule="auto"/>
        <w:ind w:left="57" w:right="57"/>
        <w:jc w:val="both"/>
        <w:rPr>
          <w:rFonts w:ascii="Arial" w:hAnsi="Arial" w:cs="Arial"/>
          <w:sz w:val="24"/>
          <w:szCs w:val="24"/>
        </w:rPr>
      </w:pPr>
      <w:r w:rsidRPr="00F106CF">
        <w:rPr>
          <w:rFonts w:ascii="Arial" w:hAnsi="Arial" w:cs="Arial"/>
          <w:sz w:val="24"/>
          <w:szCs w:val="24"/>
        </w:rPr>
        <w:t>Por medio de la didáctica general se pone en juego mediante procesos reflexivos y comprensivos las representaciones mentales que los estudiantes tienen respecto de la enseñanza, como resultado de sus propias experiencias personales y escolares. Se trata no solo de ayudar a tomar conciencia de que están sujetos a ciertos modelos bajo los cuales fueron socializados, sino también de favorecer procesos de re-socialización en posturas alternativas y enriquecedoras. Para es pertinente considerar a la enseñanza como un objeto de estudio y al mismo tiempo un campo de prácticas en el que estén involucrados los sujetos que enseñan y aprenden.</w:t>
      </w:r>
    </w:p>
    <w:p w:rsidR="00665E60" w:rsidRPr="00F106CF" w:rsidRDefault="00665E60" w:rsidP="00665E60">
      <w:pPr>
        <w:spacing w:after="0" w:line="360" w:lineRule="auto"/>
        <w:ind w:left="57" w:right="57"/>
        <w:jc w:val="both"/>
        <w:rPr>
          <w:rFonts w:ascii="Arial" w:hAnsi="Arial" w:cs="Arial"/>
          <w:sz w:val="24"/>
          <w:szCs w:val="24"/>
        </w:rPr>
      </w:pPr>
      <w:r w:rsidRPr="00F106CF">
        <w:rPr>
          <w:rFonts w:ascii="Arial" w:hAnsi="Arial" w:cs="Arial"/>
          <w:sz w:val="24"/>
          <w:szCs w:val="24"/>
        </w:rPr>
        <w:t>La propia aula de didáctica constituye, en tal sentido los contenidos seleccionados refieren a los siguientes núcleos sustantivos de una didáctica general.</w:t>
      </w:r>
    </w:p>
    <w:p w:rsidR="00665E60" w:rsidRPr="00F106CF" w:rsidRDefault="00665E60" w:rsidP="00665E60">
      <w:pPr>
        <w:spacing w:after="0" w:line="360" w:lineRule="auto"/>
        <w:ind w:left="57" w:right="57"/>
        <w:jc w:val="both"/>
        <w:rPr>
          <w:rFonts w:ascii="Arial" w:hAnsi="Arial" w:cs="Arial"/>
          <w:sz w:val="24"/>
          <w:szCs w:val="24"/>
        </w:rPr>
      </w:pPr>
      <w:r w:rsidRPr="00F106CF">
        <w:rPr>
          <w:rFonts w:ascii="Arial" w:hAnsi="Arial" w:cs="Arial"/>
          <w:sz w:val="24"/>
          <w:szCs w:val="24"/>
        </w:rPr>
        <w:t>Una perspectiva histórica, imprescindible para comprender a grandes rasgos como, por qué y en qué contexto nace y evoluciona la disciplina.</w:t>
      </w:r>
    </w:p>
    <w:p w:rsidR="00665E60" w:rsidRPr="00F106CF" w:rsidRDefault="00665E60" w:rsidP="00665E60">
      <w:pPr>
        <w:spacing w:after="0" w:line="360" w:lineRule="auto"/>
        <w:ind w:left="57" w:right="57"/>
        <w:jc w:val="both"/>
        <w:rPr>
          <w:rFonts w:ascii="Arial" w:hAnsi="Arial" w:cs="Arial"/>
          <w:sz w:val="24"/>
          <w:szCs w:val="24"/>
        </w:rPr>
      </w:pPr>
      <w:r w:rsidRPr="00F106CF">
        <w:rPr>
          <w:rFonts w:ascii="Arial" w:hAnsi="Arial" w:cs="Arial"/>
          <w:sz w:val="24"/>
          <w:szCs w:val="24"/>
        </w:rPr>
        <w:t>Una aproximación de la epistemología al conocimiento didáctico y a la metodología de investigación para dar cuenta desde donde, cómo y por qué se constituye el conocimiento didáctico.</w:t>
      </w:r>
    </w:p>
    <w:p w:rsidR="00665E60" w:rsidRPr="00F106CF" w:rsidRDefault="00665E60" w:rsidP="00665E60">
      <w:pPr>
        <w:spacing w:after="0" w:line="360" w:lineRule="auto"/>
        <w:ind w:left="57" w:right="57"/>
        <w:jc w:val="both"/>
        <w:rPr>
          <w:rFonts w:ascii="Arial" w:hAnsi="Arial" w:cs="Arial"/>
          <w:sz w:val="24"/>
          <w:szCs w:val="24"/>
        </w:rPr>
      </w:pPr>
      <w:r w:rsidRPr="00F106CF">
        <w:rPr>
          <w:rFonts w:ascii="Arial" w:hAnsi="Arial" w:cs="Arial"/>
          <w:sz w:val="24"/>
          <w:szCs w:val="24"/>
        </w:rPr>
        <w:t>Por lo tanto el enfoque teórico que adopta para el tratamiento de estos contenidos es desde la complejidad de un abordaje interdisciplinario. Apostando al conocimiento actualizado y a la creatividad a través de una propuesta pedagógica-metodológica que genere una integración sólida en la teoría y en la práctica.</w:t>
      </w:r>
    </w:p>
    <w:p w:rsidR="00665E60" w:rsidRPr="00F106CF" w:rsidRDefault="00665E60" w:rsidP="00665E60">
      <w:pPr>
        <w:spacing w:after="0" w:line="360" w:lineRule="auto"/>
        <w:ind w:left="57" w:right="57"/>
        <w:jc w:val="both"/>
        <w:rPr>
          <w:rFonts w:ascii="Arial" w:hAnsi="Arial" w:cs="Arial"/>
          <w:sz w:val="24"/>
          <w:szCs w:val="24"/>
        </w:rPr>
      </w:pPr>
      <w:r w:rsidRPr="00F106CF">
        <w:rPr>
          <w:rFonts w:ascii="Arial" w:hAnsi="Arial" w:cs="Arial"/>
          <w:sz w:val="24"/>
          <w:szCs w:val="24"/>
        </w:rPr>
        <w:t>Teniendo en cuenta que la didáctica cubre las dimensiones centrales de la formación docente, que muestra sus efectos en el aula, en suma para leer las prácticas como aprobación del contenido basado en las ideas de conflicto cognitivo y re- significación critica.</w:t>
      </w:r>
    </w:p>
    <w:p w:rsidR="00665E60" w:rsidRPr="0053254E" w:rsidRDefault="00665E60" w:rsidP="00665E60">
      <w:pPr>
        <w:spacing w:after="0" w:line="360" w:lineRule="auto"/>
        <w:ind w:left="57" w:right="57"/>
        <w:jc w:val="both"/>
        <w:rPr>
          <w:rFonts w:ascii="Arial" w:hAnsi="Arial" w:cs="Arial"/>
          <w:b/>
          <w:sz w:val="24"/>
          <w:szCs w:val="24"/>
        </w:rPr>
      </w:pPr>
    </w:p>
    <w:p w:rsidR="00665E60" w:rsidRPr="0053254E" w:rsidRDefault="00665E60" w:rsidP="00665E60">
      <w:pPr>
        <w:spacing w:after="0" w:line="360" w:lineRule="auto"/>
        <w:ind w:left="57" w:right="57"/>
        <w:jc w:val="both"/>
        <w:rPr>
          <w:rFonts w:ascii="Arial" w:hAnsi="Arial" w:cs="Arial"/>
          <w:b/>
          <w:sz w:val="24"/>
          <w:szCs w:val="24"/>
        </w:rPr>
      </w:pPr>
      <w:r w:rsidRPr="0053254E">
        <w:rPr>
          <w:rFonts w:ascii="Arial" w:hAnsi="Arial" w:cs="Arial"/>
          <w:b/>
          <w:sz w:val="24"/>
          <w:szCs w:val="24"/>
        </w:rPr>
        <w:t>Capacidades:</w:t>
      </w:r>
    </w:p>
    <w:p w:rsidR="00665E60" w:rsidRPr="00F106CF" w:rsidRDefault="00665E60" w:rsidP="00665E60">
      <w:pPr>
        <w:pStyle w:val="Prrafodelista"/>
        <w:numPr>
          <w:ilvl w:val="0"/>
          <w:numId w:val="1"/>
        </w:numPr>
        <w:spacing w:after="0" w:line="360" w:lineRule="auto"/>
        <w:ind w:left="57" w:right="57"/>
        <w:jc w:val="both"/>
        <w:rPr>
          <w:rFonts w:ascii="Arial" w:hAnsi="Arial" w:cs="Arial"/>
          <w:sz w:val="24"/>
          <w:szCs w:val="24"/>
        </w:rPr>
      </w:pPr>
      <w:r w:rsidRPr="00F106CF">
        <w:rPr>
          <w:rFonts w:ascii="Arial" w:hAnsi="Arial" w:cs="Arial"/>
          <w:sz w:val="24"/>
          <w:szCs w:val="24"/>
        </w:rPr>
        <w:t>Aprender a aprender a dominar los saberes conceptuales básicos de la materia</w:t>
      </w:r>
    </w:p>
    <w:p w:rsidR="00665E60" w:rsidRPr="00F106CF" w:rsidRDefault="00665E60" w:rsidP="00665E60">
      <w:pPr>
        <w:pStyle w:val="Prrafodelista"/>
        <w:numPr>
          <w:ilvl w:val="0"/>
          <w:numId w:val="1"/>
        </w:numPr>
        <w:spacing w:after="0" w:line="360" w:lineRule="auto"/>
        <w:ind w:left="57" w:right="57"/>
        <w:jc w:val="both"/>
        <w:rPr>
          <w:rFonts w:ascii="Arial" w:hAnsi="Arial" w:cs="Arial"/>
          <w:sz w:val="24"/>
          <w:szCs w:val="24"/>
        </w:rPr>
      </w:pPr>
      <w:r w:rsidRPr="00F106CF">
        <w:rPr>
          <w:rFonts w:ascii="Arial" w:hAnsi="Arial" w:cs="Arial"/>
          <w:sz w:val="24"/>
          <w:szCs w:val="24"/>
        </w:rPr>
        <w:t>Identificar las características y los diversos de aprender de los estudiantes</w:t>
      </w:r>
    </w:p>
    <w:p w:rsidR="00665E60" w:rsidRPr="00F106CF" w:rsidRDefault="00665E60" w:rsidP="00665E60">
      <w:pPr>
        <w:spacing w:after="0" w:line="360" w:lineRule="auto"/>
        <w:ind w:left="57" w:right="57"/>
        <w:jc w:val="both"/>
        <w:rPr>
          <w:rFonts w:ascii="Arial" w:hAnsi="Arial" w:cs="Arial"/>
          <w:sz w:val="24"/>
          <w:szCs w:val="24"/>
        </w:rPr>
      </w:pPr>
      <w:r w:rsidRPr="0053254E">
        <w:rPr>
          <w:rFonts w:ascii="Arial" w:hAnsi="Arial" w:cs="Arial"/>
          <w:b/>
          <w:sz w:val="24"/>
          <w:szCs w:val="24"/>
        </w:rPr>
        <w:t>Objetivos  generales</w:t>
      </w:r>
      <w:r w:rsidRPr="00F106CF">
        <w:rPr>
          <w:rFonts w:ascii="Arial" w:hAnsi="Arial" w:cs="Arial"/>
          <w:sz w:val="24"/>
          <w:szCs w:val="24"/>
        </w:rPr>
        <w:t>:</w:t>
      </w:r>
    </w:p>
    <w:p w:rsidR="00665E60" w:rsidRPr="00F106CF" w:rsidRDefault="00665E60" w:rsidP="00665E60">
      <w:pPr>
        <w:spacing w:after="0" w:line="360" w:lineRule="auto"/>
        <w:ind w:left="57" w:right="57"/>
        <w:jc w:val="both"/>
        <w:rPr>
          <w:rFonts w:ascii="Arial" w:hAnsi="Arial" w:cs="Arial"/>
          <w:sz w:val="24"/>
          <w:szCs w:val="24"/>
        </w:rPr>
      </w:pPr>
      <w:r w:rsidRPr="00F106CF">
        <w:rPr>
          <w:rFonts w:ascii="Arial" w:hAnsi="Arial" w:cs="Arial"/>
          <w:sz w:val="24"/>
          <w:szCs w:val="24"/>
        </w:rPr>
        <w:t>•</w:t>
      </w:r>
      <w:r w:rsidRPr="00F106CF">
        <w:rPr>
          <w:rFonts w:ascii="Arial" w:hAnsi="Arial" w:cs="Arial"/>
          <w:sz w:val="24"/>
          <w:szCs w:val="24"/>
        </w:rPr>
        <w:tab/>
        <w:t xml:space="preserve">Comprender la </w:t>
      </w:r>
      <w:proofErr w:type="spellStart"/>
      <w:r w:rsidRPr="00F106CF">
        <w:rPr>
          <w:rFonts w:ascii="Arial" w:hAnsi="Arial" w:cs="Arial"/>
          <w:sz w:val="24"/>
          <w:szCs w:val="24"/>
        </w:rPr>
        <w:t>multi-dimensionalidad</w:t>
      </w:r>
      <w:proofErr w:type="spellEnd"/>
      <w:r w:rsidRPr="00F106CF">
        <w:rPr>
          <w:rFonts w:ascii="Arial" w:hAnsi="Arial" w:cs="Arial"/>
          <w:sz w:val="24"/>
          <w:szCs w:val="24"/>
        </w:rPr>
        <w:t xml:space="preserve"> de los procesos didácticos.</w:t>
      </w:r>
    </w:p>
    <w:p w:rsidR="00665E60" w:rsidRPr="00F106CF" w:rsidRDefault="00665E60" w:rsidP="00665E60">
      <w:pPr>
        <w:spacing w:after="0" w:line="360" w:lineRule="auto"/>
        <w:ind w:left="57" w:right="57"/>
        <w:jc w:val="both"/>
        <w:rPr>
          <w:rFonts w:ascii="Arial" w:hAnsi="Arial" w:cs="Arial"/>
          <w:sz w:val="24"/>
          <w:szCs w:val="24"/>
        </w:rPr>
      </w:pPr>
      <w:r w:rsidRPr="00F106CF">
        <w:rPr>
          <w:rFonts w:ascii="Arial" w:hAnsi="Arial" w:cs="Arial"/>
          <w:sz w:val="24"/>
          <w:szCs w:val="24"/>
        </w:rPr>
        <w:t>•</w:t>
      </w:r>
      <w:r w:rsidRPr="00F106CF">
        <w:rPr>
          <w:rFonts w:ascii="Arial" w:hAnsi="Arial" w:cs="Arial"/>
          <w:sz w:val="24"/>
          <w:szCs w:val="24"/>
        </w:rPr>
        <w:tab/>
        <w:t>Contextualizar socio-históricamente las producciones teóricas y prácticas de la didáctica.</w:t>
      </w:r>
    </w:p>
    <w:p w:rsidR="00665E60" w:rsidRPr="00F106CF" w:rsidRDefault="00665E60" w:rsidP="00665E60">
      <w:pPr>
        <w:spacing w:after="0" w:line="360" w:lineRule="auto"/>
        <w:ind w:left="57" w:right="57"/>
        <w:jc w:val="both"/>
        <w:rPr>
          <w:rFonts w:ascii="Arial" w:hAnsi="Arial" w:cs="Arial"/>
          <w:sz w:val="24"/>
          <w:szCs w:val="24"/>
        </w:rPr>
      </w:pPr>
      <w:r w:rsidRPr="0053254E">
        <w:rPr>
          <w:rFonts w:ascii="Arial" w:hAnsi="Arial" w:cs="Arial"/>
          <w:b/>
          <w:sz w:val="24"/>
          <w:szCs w:val="24"/>
        </w:rPr>
        <w:t>Objetivos específicos</w:t>
      </w:r>
      <w:r w:rsidRPr="00F106CF">
        <w:rPr>
          <w:rFonts w:ascii="Arial" w:hAnsi="Arial" w:cs="Arial"/>
          <w:sz w:val="24"/>
          <w:szCs w:val="24"/>
        </w:rPr>
        <w:t>:</w:t>
      </w:r>
    </w:p>
    <w:p w:rsidR="00665E60" w:rsidRPr="00F106CF" w:rsidRDefault="00665E60" w:rsidP="00665E60">
      <w:pPr>
        <w:spacing w:after="0" w:line="360" w:lineRule="auto"/>
        <w:ind w:left="57" w:right="57"/>
        <w:jc w:val="both"/>
        <w:rPr>
          <w:rFonts w:ascii="Arial" w:hAnsi="Arial" w:cs="Arial"/>
          <w:sz w:val="24"/>
          <w:szCs w:val="24"/>
        </w:rPr>
      </w:pPr>
      <w:r w:rsidRPr="00F106CF">
        <w:rPr>
          <w:rFonts w:ascii="Arial" w:hAnsi="Arial" w:cs="Arial"/>
          <w:sz w:val="24"/>
          <w:szCs w:val="24"/>
        </w:rPr>
        <w:t>•</w:t>
      </w:r>
      <w:r w:rsidRPr="00F106CF">
        <w:rPr>
          <w:rFonts w:ascii="Arial" w:hAnsi="Arial" w:cs="Arial"/>
          <w:sz w:val="24"/>
          <w:szCs w:val="24"/>
        </w:rPr>
        <w:tab/>
        <w:t>Poner en juego ideas y percepciones acerca del conocimiento y la realidad de los alumnos en el aula</w:t>
      </w:r>
    </w:p>
    <w:p w:rsidR="00665E60" w:rsidRDefault="00665E60" w:rsidP="00665E60">
      <w:pPr>
        <w:spacing w:after="0" w:line="360" w:lineRule="auto"/>
        <w:ind w:left="57" w:right="57"/>
        <w:jc w:val="both"/>
        <w:rPr>
          <w:rFonts w:ascii="Arial" w:hAnsi="Arial" w:cs="Arial"/>
          <w:sz w:val="24"/>
          <w:szCs w:val="24"/>
        </w:rPr>
      </w:pPr>
      <w:r w:rsidRPr="00F106CF">
        <w:rPr>
          <w:rFonts w:ascii="Arial" w:hAnsi="Arial" w:cs="Arial"/>
          <w:sz w:val="24"/>
          <w:szCs w:val="24"/>
        </w:rPr>
        <w:t>•</w:t>
      </w:r>
      <w:r w:rsidRPr="00F106CF">
        <w:rPr>
          <w:rFonts w:ascii="Arial" w:hAnsi="Arial" w:cs="Arial"/>
          <w:sz w:val="24"/>
          <w:szCs w:val="24"/>
        </w:rPr>
        <w:tab/>
        <w:t>Sociabilizar los diferentes reportes y los resultados obtenidos en debates de los alumnos</w:t>
      </w:r>
    </w:p>
    <w:p w:rsidR="00665E60" w:rsidRPr="00F106CF" w:rsidRDefault="00665E60" w:rsidP="00665E60">
      <w:pPr>
        <w:spacing w:after="0" w:line="360" w:lineRule="auto"/>
        <w:ind w:left="57" w:right="57"/>
        <w:jc w:val="both"/>
        <w:rPr>
          <w:rFonts w:ascii="Arial" w:hAnsi="Arial" w:cs="Arial"/>
          <w:sz w:val="24"/>
          <w:szCs w:val="24"/>
        </w:rPr>
      </w:pPr>
    </w:p>
    <w:p w:rsidR="00665E60" w:rsidRPr="0053254E" w:rsidRDefault="00665E60" w:rsidP="00665E60">
      <w:pPr>
        <w:spacing w:after="0" w:line="360" w:lineRule="auto"/>
        <w:ind w:left="57" w:right="57"/>
        <w:jc w:val="both"/>
        <w:rPr>
          <w:rFonts w:ascii="Arial" w:hAnsi="Arial" w:cs="Arial"/>
          <w:b/>
          <w:sz w:val="24"/>
          <w:szCs w:val="24"/>
        </w:rPr>
      </w:pPr>
      <w:r w:rsidRPr="0053254E">
        <w:rPr>
          <w:rFonts w:ascii="Arial" w:hAnsi="Arial" w:cs="Arial"/>
          <w:b/>
          <w:sz w:val="24"/>
          <w:szCs w:val="24"/>
        </w:rPr>
        <w:t xml:space="preserve">CONTENIDOS </w:t>
      </w:r>
    </w:p>
    <w:p w:rsidR="00665E60" w:rsidRPr="0053254E" w:rsidRDefault="00665E60" w:rsidP="00665E60">
      <w:pPr>
        <w:spacing w:after="0" w:line="360" w:lineRule="auto"/>
        <w:ind w:left="57" w:right="57"/>
        <w:jc w:val="both"/>
        <w:rPr>
          <w:rFonts w:ascii="Arial" w:hAnsi="Arial" w:cs="Arial"/>
          <w:b/>
          <w:sz w:val="24"/>
          <w:szCs w:val="24"/>
        </w:rPr>
      </w:pPr>
    </w:p>
    <w:p w:rsidR="00665E60" w:rsidRPr="00F106CF" w:rsidRDefault="00665E60" w:rsidP="00665E60">
      <w:pPr>
        <w:spacing w:after="0" w:line="360" w:lineRule="auto"/>
        <w:ind w:left="57" w:right="57"/>
        <w:jc w:val="both"/>
        <w:rPr>
          <w:rFonts w:ascii="Arial" w:hAnsi="Arial" w:cs="Arial"/>
          <w:sz w:val="24"/>
          <w:szCs w:val="24"/>
        </w:rPr>
      </w:pPr>
      <w:r w:rsidRPr="00F106CF">
        <w:rPr>
          <w:rFonts w:ascii="Arial" w:hAnsi="Arial" w:cs="Arial"/>
          <w:sz w:val="24"/>
          <w:szCs w:val="24"/>
        </w:rPr>
        <w:t xml:space="preserve">Unidad </w:t>
      </w:r>
      <w:proofErr w:type="spellStart"/>
      <w:r w:rsidRPr="00F106CF">
        <w:rPr>
          <w:rFonts w:ascii="Arial" w:hAnsi="Arial" w:cs="Arial"/>
          <w:sz w:val="24"/>
          <w:szCs w:val="24"/>
        </w:rPr>
        <w:t>N°I</w:t>
      </w:r>
      <w:proofErr w:type="spellEnd"/>
      <w:r w:rsidRPr="00F106CF">
        <w:rPr>
          <w:rFonts w:ascii="Arial" w:hAnsi="Arial" w:cs="Arial"/>
          <w:sz w:val="24"/>
          <w:szCs w:val="24"/>
        </w:rPr>
        <w:t xml:space="preserve">  La didáctica</w:t>
      </w:r>
    </w:p>
    <w:p w:rsidR="00665E60" w:rsidRPr="00F106CF" w:rsidRDefault="00665E60" w:rsidP="00665E60">
      <w:pPr>
        <w:spacing w:after="0" w:line="360" w:lineRule="auto"/>
        <w:ind w:left="57" w:right="57"/>
        <w:jc w:val="both"/>
        <w:rPr>
          <w:rFonts w:ascii="Arial" w:hAnsi="Arial" w:cs="Arial"/>
          <w:sz w:val="24"/>
          <w:szCs w:val="24"/>
        </w:rPr>
      </w:pPr>
      <w:r w:rsidRPr="00F106CF">
        <w:rPr>
          <w:rFonts w:ascii="Arial" w:hAnsi="Arial" w:cs="Arial"/>
          <w:sz w:val="24"/>
          <w:szCs w:val="24"/>
        </w:rPr>
        <w:t xml:space="preserve">El conocimiento didáctico y su relación con la didáctica. La didáctica. La didáctica y el docente. Fuente y desarrollo didáctico. Didáctica general y específica. Didáctica y </w:t>
      </w:r>
      <w:proofErr w:type="spellStart"/>
      <w:r w:rsidRPr="00F106CF">
        <w:rPr>
          <w:rFonts w:ascii="Arial" w:hAnsi="Arial" w:cs="Arial"/>
          <w:sz w:val="24"/>
          <w:szCs w:val="24"/>
        </w:rPr>
        <w:t>curriculum</w:t>
      </w:r>
      <w:proofErr w:type="spellEnd"/>
      <w:r w:rsidRPr="00F106CF">
        <w:rPr>
          <w:rFonts w:ascii="Arial" w:hAnsi="Arial" w:cs="Arial"/>
          <w:sz w:val="24"/>
          <w:szCs w:val="24"/>
        </w:rPr>
        <w:t>. Enseñanza y didáctica. La enseñanza como actividad.</w:t>
      </w:r>
    </w:p>
    <w:p w:rsidR="00665E60" w:rsidRPr="00F106CF" w:rsidRDefault="00665E60" w:rsidP="00665E60">
      <w:pPr>
        <w:spacing w:after="0" w:line="360" w:lineRule="auto"/>
        <w:ind w:left="57" w:right="57"/>
        <w:jc w:val="both"/>
        <w:rPr>
          <w:rFonts w:ascii="Arial" w:hAnsi="Arial" w:cs="Arial"/>
          <w:sz w:val="24"/>
          <w:szCs w:val="24"/>
        </w:rPr>
      </w:pPr>
    </w:p>
    <w:p w:rsidR="00665E60" w:rsidRPr="00F106CF" w:rsidRDefault="00665E60" w:rsidP="00665E60">
      <w:pPr>
        <w:spacing w:after="0" w:line="360" w:lineRule="auto"/>
        <w:ind w:left="57" w:right="57"/>
        <w:jc w:val="both"/>
        <w:rPr>
          <w:rFonts w:ascii="Arial" w:hAnsi="Arial" w:cs="Arial"/>
          <w:sz w:val="24"/>
          <w:szCs w:val="24"/>
        </w:rPr>
      </w:pPr>
      <w:r w:rsidRPr="00F106CF">
        <w:rPr>
          <w:rFonts w:ascii="Arial" w:hAnsi="Arial" w:cs="Arial"/>
          <w:sz w:val="24"/>
          <w:szCs w:val="24"/>
        </w:rPr>
        <w:t xml:space="preserve">Unidad </w:t>
      </w:r>
      <w:proofErr w:type="spellStart"/>
      <w:r w:rsidRPr="00F106CF">
        <w:rPr>
          <w:rFonts w:ascii="Arial" w:hAnsi="Arial" w:cs="Arial"/>
          <w:sz w:val="24"/>
          <w:szCs w:val="24"/>
        </w:rPr>
        <w:t>N°II</w:t>
      </w:r>
      <w:proofErr w:type="spellEnd"/>
      <w:r w:rsidRPr="00F106CF">
        <w:rPr>
          <w:rFonts w:ascii="Arial" w:hAnsi="Arial" w:cs="Arial"/>
          <w:sz w:val="24"/>
          <w:szCs w:val="24"/>
        </w:rPr>
        <w:t xml:space="preserve"> Modelos y enfoques de la enseñanza</w:t>
      </w:r>
    </w:p>
    <w:p w:rsidR="00665E60" w:rsidRPr="00F106CF" w:rsidRDefault="00665E60" w:rsidP="00665E60">
      <w:pPr>
        <w:spacing w:after="0" w:line="360" w:lineRule="auto"/>
        <w:ind w:left="57" w:right="57"/>
        <w:jc w:val="both"/>
        <w:rPr>
          <w:rFonts w:ascii="Arial" w:hAnsi="Arial" w:cs="Arial"/>
          <w:sz w:val="24"/>
          <w:szCs w:val="24"/>
        </w:rPr>
      </w:pPr>
      <w:r w:rsidRPr="00F106CF">
        <w:rPr>
          <w:rFonts w:ascii="Arial" w:hAnsi="Arial" w:cs="Arial"/>
          <w:sz w:val="24"/>
          <w:szCs w:val="24"/>
        </w:rPr>
        <w:t>La enseñanza como transmisión cultural y como sistema de relaciones reguladas. Enseñanza y aprendizaje. Enseñanza: poder, autoridad y autonomía. Perspectiva integradora de la enseñanza. Rasgos generales. Supuestos para el aprendizaje. Relación enseñanza y aprendizaje. Los factores que influyen las clases escolares como configuración cambiante.</w:t>
      </w:r>
    </w:p>
    <w:p w:rsidR="00665E60" w:rsidRDefault="00665E60" w:rsidP="00665E60">
      <w:pPr>
        <w:spacing w:after="0" w:line="360" w:lineRule="auto"/>
        <w:ind w:left="57" w:right="57"/>
        <w:jc w:val="both"/>
        <w:rPr>
          <w:rFonts w:ascii="Arial" w:hAnsi="Arial" w:cs="Arial"/>
          <w:sz w:val="24"/>
          <w:szCs w:val="24"/>
        </w:rPr>
      </w:pPr>
    </w:p>
    <w:p w:rsidR="00665E60" w:rsidRDefault="00665E60" w:rsidP="00665E60">
      <w:pPr>
        <w:spacing w:after="0" w:line="360" w:lineRule="auto"/>
        <w:ind w:left="57" w:right="57"/>
        <w:jc w:val="both"/>
        <w:rPr>
          <w:rFonts w:ascii="Arial" w:hAnsi="Arial" w:cs="Arial"/>
          <w:sz w:val="24"/>
          <w:szCs w:val="24"/>
        </w:rPr>
      </w:pPr>
    </w:p>
    <w:p w:rsidR="00665E60" w:rsidRDefault="00665E60" w:rsidP="00665E60">
      <w:pPr>
        <w:spacing w:after="0" w:line="360" w:lineRule="auto"/>
        <w:ind w:left="57" w:right="57"/>
        <w:jc w:val="both"/>
        <w:rPr>
          <w:rFonts w:ascii="Arial" w:hAnsi="Arial" w:cs="Arial"/>
          <w:sz w:val="24"/>
          <w:szCs w:val="24"/>
        </w:rPr>
      </w:pPr>
    </w:p>
    <w:p w:rsidR="00665E60" w:rsidRPr="00F106CF" w:rsidRDefault="00665E60" w:rsidP="00665E60">
      <w:pPr>
        <w:spacing w:after="0" w:line="360" w:lineRule="auto"/>
        <w:ind w:left="57" w:right="57"/>
        <w:jc w:val="both"/>
        <w:rPr>
          <w:rFonts w:ascii="Arial" w:hAnsi="Arial" w:cs="Arial"/>
          <w:sz w:val="24"/>
          <w:szCs w:val="24"/>
        </w:rPr>
      </w:pPr>
    </w:p>
    <w:p w:rsidR="00665E60" w:rsidRPr="00F106CF" w:rsidRDefault="00665E60" w:rsidP="00665E60">
      <w:pPr>
        <w:spacing w:after="0" w:line="360" w:lineRule="auto"/>
        <w:ind w:left="57" w:right="57"/>
        <w:jc w:val="both"/>
        <w:rPr>
          <w:rFonts w:ascii="Arial" w:hAnsi="Arial" w:cs="Arial"/>
          <w:sz w:val="24"/>
          <w:szCs w:val="24"/>
        </w:rPr>
      </w:pPr>
      <w:r w:rsidRPr="00F106CF">
        <w:rPr>
          <w:rFonts w:ascii="Arial" w:hAnsi="Arial" w:cs="Arial"/>
          <w:sz w:val="24"/>
          <w:szCs w:val="24"/>
        </w:rPr>
        <w:t xml:space="preserve">Unidad </w:t>
      </w:r>
      <w:proofErr w:type="spellStart"/>
      <w:r w:rsidRPr="00F106CF">
        <w:rPr>
          <w:rFonts w:ascii="Arial" w:hAnsi="Arial" w:cs="Arial"/>
          <w:sz w:val="24"/>
          <w:szCs w:val="24"/>
        </w:rPr>
        <w:t>N°III</w:t>
      </w:r>
      <w:proofErr w:type="spellEnd"/>
      <w:r w:rsidRPr="00F106CF">
        <w:rPr>
          <w:rFonts w:ascii="Arial" w:hAnsi="Arial" w:cs="Arial"/>
          <w:sz w:val="24"/>
          <w:szCs w:val="24"/>
        </w:rPr>
        <w:t xml:space="preserve"> Funciones del docente</w:t>
      </w:r>
    </w:p>
    <w:p w:rsidR="00665E60" w:rsidRDefault="00665E60" w:rsidP="00665E60">
      <w:pPr>
        <w:spacing w:after="0" w:line="360" w:lineRule="auto"/>
        <w:ind w:left="57" w:right="57"/>
        <w:jc w:val="both"/>
        <w:rPr>
          <w:rFonts w:ascii="Arial" w:hAnsi="Arial" w:cs="Arial"/>
          <w:sz w:val="24"/>
          <w:szCs w:val="24"/>
        </w:rPr>
      </w:pPr>
      <w:r w:rsidRPr="00F106CF">
        <w:rPr>
          <w:rFonts w:ascii="Arial" w:hAnsi="Arial" w:cs="Arial"/>
          <w:sz w:val="24"/>
          <w:szCs w:val="24"/>
        </w:rPr>
        <w:lastRenderedPageBreak/>
        <w:t>Procedimiento, técnicas y estrategas. Gestionar la clase. Generar situaciones de aprendizajes. Modelos, orientaciones y estilo de enseñanza. Trabajo grupal. Carácter instrumental de la formación en didáctica.</w:t>
      </w:r>
    </w:p>
    <w:p w:rsidR="00665E60" w:rsidRPr="00F106CF" w:rsidRDefault="00665E60" w:rsidP="00665E60">
      <w:pPr>
        <w:spacing w:after="0" w:line="360" w:lineRule="auto"/>
        <w:ind w:left="57" w:right="57"/>
        <w:jc w:val="both"/>
        <w:rPr>
          <w:rFonts w:ascii="Arial" w:hAnsi="Arial" w:cs="Arial"/>
          <w:sz w:val="24"/>
          <w:szCs w:val="24"/>
        </w:rPr>
      </w:pPr>
    </w:p>
    <w:p w:rsidR="00665E60" w:rsidRPr="00F106CF" w:rsidRDefault="00665E60" w:rsidP="00665E60">
      <w:pPr>
        <w:spacing w:after="0" w:line="360" w:lineRule="auto"/>
        <w:ind w:left="57" w:right="57"/>
        <w:jc w:val="both"/>
        <w:rPr>
          <w:rFonts w:ascii="Arial" w:hAnsi="Arial" w:cs="Arial"/>
          <w:sz w:val="24"/>
          <w:szCs w:val="24"/>
        </w:rPr>
      </w:pPr>
      <w:r w:rsidRPr="00F106CF">
        <w:rPr>
          <w:rFonts w:ascii="Arial" w:hAnsi="Arial" w:cs="Arial"/>
          <w:sz w:val="24"/>
          <w:szCs w:val="24"/>
        </w:rPr>
        <w:t xml:space="preserve">Unidad </w:t>
      </w:r>
      <w:proofErr w:type="spellStart"/>
      <w:r w:rsidRPr="00F106CF">
        <w:rPr>
          <w:rFonts w:ascii="Arial" w:hAnsi="Arial" w:cs="Arial"/>
          <w:sz w:val="24"/>
          <w:szCs w:val="24"/>
        </w:rPr>
        <w:t>N°IV</w:t>
      </w:r>
      <w:proofErr w:type="spellEnd"/>
      <w:r w:rsidRPr="00F106CF">
        <w:rPr>
          <w:rFonts w:ascii="Arial" w:hAnsi="Arial" w:cs="Arial"/>
          <w:sz w:val="24"/>
          <w:szCs w:val="24"/>
        </w:rPr>
        <w:t xml:space="preserve"> Programación de la enseñanza</w:t>
      </w:r>
    </w:p>
    <w:p w:rsidR="00665E60" w:rsidRPr="00F106CF" w:rsidRDefault="00665E60" w:rsidP="00665E60">
      <w:pPr>
        <w:spacing w:after="0" w:line="360" w:lineRule="auto"/>
        <w:ind w:left="57" w:right="57"/>
        <w:jc w:val="both"/>
        <w:rPr>
          <w:rFonts w:ascii="Arial" w:hAnsi="Arial" w:cs="Arial"/>
          <w:sz w:val="24"/>
          <w:szCs w:val="24"/>
        </w:rPr>
      </w:pPr>
      <w:r w:rsidRPr="00F106CF">
        <w:rPr>
          <w:rFonts w:ascii="Arial" w:hAnsi="Arial" w:cs="Arial"/>
          <w:sz w:val="24"/>
          <w:szCs w:val="24"/>
        </w:rPr>
        <w:t>Que es programar. Componentes de la programación. Los propósitos y los objetivos. El conocimiento escolar. Que es el contenido. Selección y secuenciación de los contenidos. Estrategia de enseñanza. Actividad del aprendizaje. Organización de ambiente y recursos. Articulación de elementos en la secuenciación.</w:t>
      </w:r>
    </w:p>
    <w:p w:rsidR="00665E60" w:rsidRDefault="00665E60" w:rsidP="00665E60">
      <w:pPr>
        <w:spacing w:after="0" w:line="360" w:lineRule="auto"/>
        <w:ind w:left="57" w:right="57"/>
        <w:jc w:val="both"/>
        <w:rPr>
          <w:rFonts w:ascii="Arial" w:hAnsi="Arial" w:cs="Arial"/>
          <w:sz w:val="24"/>
          <w:szCs w:val="24"/>
        </w:rPr>
      </w:pPr>
    </w:p>
    <w:p w:rsidR="00665E60" w:rsidRPr="00F106CF" w:rsidRDefault="00665E60" w:rsidP="00665E60">
      <w:pPr>
        <w:spacing w:after="0" w:line="360" w:lineRule="auto"/>
        <w:ind w:left="57" w:right="57"/>
        <w:jc w:val="both"/>
        <w:rPr>
          <w:rFonts w:ascii="Arial" w:hAnsi="Arial" w:cs="Arial"/>
          <w:sz w:val="24"/>
          <w:szCs w:val="24"/>
        </w:rPr>
      </w:pPr>
      <w:r w:rsidRPr="00F106CF">
        <w:rPr>
          <w:rFonts w:ascii="Arial" w:hAnsi="Arial" w:cs="Arial"/>
          <w:sz w:val="24"/>
          <w:szCs w:val="24"/>
        </w:rPr>
        <w:t>Unidad V La problemática de la evaluación</w:t>
      </w:r>
    </w:p>
    <w:p w:rsidR="00665E60" w:rsidRPr="00F106CF" w:rsidRDefault="00665E60" w:rsidP="00665E60">
      <w:pPr>
        <w:spacing w:after="0" w:line="360" w:lineRule="auto"/>
        <w:ind w:left="57" w:right="57"/>
        <w:jc w:val="both"/>
        <w:rPr>
          <w:rFonts w:ascii="Arial" w:hAnsi="Arial" w:cs="Arial"/>
          <w:sz w:val="24"/>
          <w:szCs w:val="24"/>
        </w:rPr>
      </w:pPr>
      <w:r w:rsidRPr="00F106CF">
        <w:rPr>
          <w:rFonts w:ascii="Arial" w:hAnsi="Arial" w:cs="Arial"/>
          <w:sz w:val="24"/>
          <w:szCs w:val="24"/>
        </w:rPr>
        <w:t>¿Qué es la evaluación? La evaluación en la enseñanza. Tipos funcionales de la evaluación. El conocimiento para obtener información. La evaluación como proceso de enseñanza. Evaluación y calificación. Estrategias de evaluación. Autoevaluación. Evaluación y enseñanza.</w:t>
      </w:r>
    </w:p>
    <w:p w:rsidR="00665E60" w:rsidRPr="00F106CF" w:rsidRDefault="00665E60" w:rsidP="00665E60">
      <w:pPr>
        <w:spacing w:after="0" w:line="360" w:lineRule="auto"/>
        <w:ind w:left="57" w:right="57"/>
        <w:jc w:val="both"/>
        <w:rPr>
          <w:rFonts w:ascii="Arial" w:hAnsi="Arial" w:cs="Arial"/>
          <w:sz w:val="24"/>
          <w:szCs w:val="24"/>
        </w:rPr>
      </w:pPr>
    </w:p>
    <w:p w:rsidR="00665E60" w:rsidRPr="0053254E" w:rsidRDefault="00665E60" w:rsidP="00665E60">
      <w:pPr>
        <w:spacing w:after="0" w:line="360" w:lineRule="auto"/>
        <w:ind w:left="57" w:right="57"/>
        <w:jc w:val="both"/>
        <w:rPr>
          <w:rFonts w:ascii="Arial" w:hAnsi="Arial" w:cs="Arial"/>
          <w:b/>
          <w:sz w:val="24"/>
          <w:szCs w:val="24"/>
        </w:rPr>
      </w:pPr>
      <w:r w:rsidRPr="0053254E">
        <w:rPr>
          <w:rFonts w:ascii="Arial" w:hAnsi="Arial" w:cs="Arial"/>
          <w:b/>
          <w:sz w:val="24"/>
          <w:szCs w:val="24"/>
        </w:rPr>
        <w:t>METODOLOGIA DE TRABAJO</w:t>
      </w:r>
    </w:p>
    <w:p w:rsidR="00665E60" w:rsidRPr="00F106CF" w:rsidRDefault="00665E60" w:rsidP="00665E60">
      <w:pPr>
        <w:spacing w:after="0" w:line="360" w:lineRule="auto"/>
        <w:ind w:left="57" w:right="57"/>
        <w:jc w:val="both"/>
        <w:rPr>
          <w:rFonts w:ascii="Arial" w:hAnsi="Arial" w:cs="Arial"/>
          <w:sz w:val="24"/>
          <w:szCs w:val="24"/>
        </w:rPr>
      </w:pPr>
      <w:r w:rsidRPr="00F106CF">
        <w:rPr>
          <w:rFonts w:ascii="Arial" w:hAnsi="Arial" w:cs="Arial"/>
          <w:sz w:val="24"/>
          <w:szCs w:val="24"/>
        </w:rPr>
        <w:t xml:space="preserve"> La modalidad de trabajo tiene por supuesto que las diferentes teorías  acerca de la educación, la didáctica y el </w:t>
      </w:r>
      <w:proofErr w:type="spellStart"/>
      <w:r w:rsidRPr="00F106CF">
        <w:rPr>
          <w:rFonts w:ascii="Arial" w:hAnsi="Arial" w:cs="Arial"/>
          <w:sz w:val="24"/>
          <w:szCs w:val="24"/>
        </w:rPr>
        <w:t>curriculum</w:t>
      </w:r>
      <w:proofErr w:type="spellEnd"/>
      <w:r w:rsidRPr="00F106CF">
        <w:rPr>
          <w:rFonts w:ascii="Arial" w:hAnsi="Arial" w:cs="Arial"/>
          <w:sz w:val="24"/>
          <w:szCs w:val="24"/>
        </w:rPr>
        <w:t>, la cultura y la sociedad son creaciones históricamente construidas atravesadas por cuestiones referidas al contexto natural, simbólico y subjetivo en las diferentes épocas.</w:t>
      </w:r>
    </w:p>
    <w:p w:rsidR="00665E60" w:rsidRPr="00F106CF" w:rsidRDefault="00665E60" w:rsidP="00665E60">
      <w:pPr>
        <w:spacing w:after="0" w:line="360" w:lineRule="auto"/>
        <w:ind w:left="57" w:right="57"/>
        <w:jc w:val="both"/>
        <w:rPr>
          <w:rFonts w:ascii="Arial" w:hAnsi="Arial" w:cs="Arial"/>
          <w:sz w:val="24"/>
          <w:szCs w:val="24"/>
        </w:rPr>
      </w:pPr>
      <w:r w:rsidRPr="00F106CF">
        <w:rPr>
          <w:rFonts w:ascii="Arial" w:hAnsi="Arial" w:cs="Arial"/>
          <w:sz w:val="24"/>
          <w:szCs w:val="24"/>
        </w:rPr>
        <w:t>Por eso apela en el desarr</w:t>
      </w:r>
      <w:r>
        <w:rPr>
          <w:rFonts w:ascii="Arial" w:hAnsi="Arial" w:cs="Arial"/>
          <w:sz w:val="24"/>
          <w:szCs w:val="24"/>
        </w:rPr>
        <w:t>ollo del cursado al análisis de un</w:t>
      </w:r>
      <w:r w:rsidRPr="00F106CF">
        <w:rPr>
          <w:rFonts w:ascii="Arial" w:hAnsi="Arial" w:cs="Arial"/>
          <w:sz w:val="24"/>
          <w:szCs w:val="24"/>
        </w:rPr>
        <w:t xml:space="preserve"> discurso científico, literarios, políticos, audiovisuales que den cuenta </w:t>
      </w:r>
      <w:proofErr w:type="gramStart"/>
      <w:r w:rsidRPr="00F106CF">
        <w:rPr>
          <w:rFonts w:ascii="Arial" w:hAnsi="Arial" w:cs="Arial"/>
          <w:sz w:val="24"/>
          <w:szCs w:val="24"/>
        </w:rPr>
        <w:t>de :</w:t>
      </w:r>
      <w:proofErr w:type="gramEnd"/>
    </w:p>
    <w:p w:rsidR="00665E60" w:rsidRPr="00F106CF" w:rsidRDefault="00665E60" w:rsidP="00665E60">
      <w:pPr>
        <w:spacing w:after="0" w:line="360" w:lineRule="auto"/>
        <w:ind w:left="57" w:right="57"/>
        <w:jc w:val="both"/>
        <w:rPr>
          <w:rFonts w:ascii="Arial" w:hAnsi="Arial" w:cs="Arial"/>
          <w:sz w:val="24"/>
          <w:szCs w:val="24"/>
        </w:rPr>
      </w:pPr>
    </w:p>
    <w:p w:rsidR="00665E60" w:rsidRPr="00F106CF" w:rsidRDefault="00665E60" w:rsidP="00665E60">
      <w:pPr>
        <w:spacing w:after="0" w:line="360" w:lineRule="auto"/>
        <w:ind w:left="57" w:right="57"/>
        <w:jc w:val="both"/>
        <w:rPr>
          <w:rFonts w:ascii="Arial" w:hAnsi="Arial" w:cs="Arial"/>
          <w:sz w:val="24"/>
          <w:szCs w:val="24"/>
        </w:rPr>
      </w:pPr>
      <w:r w:rsidRPr="00F106CF">
        <w:rPr>
          <w:rFonts w:ascii="Arial" w:hAnsi="Arial" w:cs="Arial"/>
          <w:sz w:val="24"/>
          <w:szCs w:val="24"/>
        </w:rPr>
        <w:t>•</w:t>
      </w:r>
      <w:r w:rsidRPr="00F106CF">
        <w:rPr>
          <w:rFonts w:ascii="Arial" w:hAnsi="Arial" w:cs="Arial"/>
          <w:sz w:val="24"/>
          <w:szCs w:val="24"/>
        </w:rPr>
        <w:tab/>
        <w:t>La concepción por una propuesta de la enseñanza general desde una perspectiva contextual y relacional</w:t>
      </w:r>
    </w:p>
    <w:p w:rsidR="00665E60" w:rsidRPr="00F106CF" w:rsidRDefault="00665E60" w:rsidP="00665E60">
      <w:pPr>
        <w:spacing w:after="0" w:line="360" w:lineRule="auto"/>
        <w:ind w:left="57" w:right="57"/>
        <w:jc w:val="both"/>
        <w:rPr>
          <w:rFonts w:ascii="Arial" w:hAnsi="Arial" w:cs="Arial"/>
          <w:sz w:val="24"/>
          <w:szCs w:val="24"/>
        </w:rPr>
      </w:pPr>
      <w:r w:rsidRPr="00F106CF">
        <w:rPr>
          <w:rFonts w:ascii="Arial" w:hAnsi="Arial" w:cs="Arial"/>
          <w:sz w:val="24"/>
          <w:szCs w:val="24"/>
        </w:rPr>
        <w:t>•</w:t>
      </w:r>
      <w:r w:rsidRPr="00F106CF">
        <w:rPr>
          <w:rFonts w:ascii="Arial" w:hAnsi="Arial" w:cs="Arial"/>
          <w:sz w:val="24"/>
          <w:szCs w:val="24"/>
        </w:rPr>
        <w:tab/>
        <w:t>La opción por promover una apropiación social de conocimiento basado en la idea de conflicto cognitivo.</w:t>
      </w:r>
    </w:p>
    <w:p w:rsidR="00665E60" w:rsidRPr="00F106CF" w:rsidRDefault="00665E60" w:rsidP="00665E60">
      <w:pPr>
        <w:spacing w:after="0" w:line="360" w:lineRule="auto"/>
        <w:ind w:left="57" w:right="57"/>
        <w:jc w:val="both"/>
        <w:rPr>
          <w:rFonts w:ascii="Arial" w:hAnsi="Arial" w:cs="Arial"/>
          <w:sz w:val="24"/>
          <w:szCs w:val="24"/>
        </w:rPr>
      </w:pPr>
      <w:r w:rsidRPr="00F106CF">
        <w:rPr>
          <w:rFonts w:ascii="Arial" w:hAnsi="Arial" w:cs="Arial"/>
          <w:sz w:val="24"/>
          <w:szCs w:val="24"/>
        </w:rPr>
        <w:t xml:space="preserve">Para el desarrollo de la materia se combinara  clases expositivas </w:t>
      </w:r>
      <w:r>
        <w:rPr>
          <w:rFonts w:ascii="Arial" w:hAnsi="Arial" w:cs="Arial"/>
          <w:sz w:val="24"/>
          <w:szCs w:val="24"/>
        </w:rPr>
        <w:t xml:space="preserve">de forma virtual vía </w:t>
      </w:r>
      <w:proofErr w:type="spellStart"/>
      <w:r>
        <w:rPr>
          <w:rFonts w:ascii="Arial" w:hAnsi="Arial" w:cs="Arial"/>
          <w:sz w:val="24"/>
          <w:szCs w:val="24"/>
        </w:rPr>
        <w:t>meet</w:t>
      </w:r>
      <w:proofErr w:type="spellEnd"/>
      <w:r>
        <w:rPr>
          <w:rFonts w:ascii="Arial" w:hAnsi="Arial" w:cs="Arial"/>
          <w:sz w:val="24"/>
          <w:szCs w:val="24"/>
        </w:rPr>
        <w:t xml:space="preserve"> y se trabajara con la plataforma </w:t>
      </w:r>
      <w:proofErr w:type="spellStart"/>
      <w:r>
        <w:rPr>
          <w:rFonts w:ascii="Arial" w:hAnsi="Arial" w:cs="Arial"/>
          <w:sz w:val="24"/>
          <w:szCs w:val="24"/>
        </w:rPr>
        <w:t>classrroom</w:t>
      </w:r>
      <w:proofErr w:type="spellEnd"/>
      <w:r>
        <w:rPr>
          <w:rFonts w:ascii="Arial" w:hAnsi="Arial" w:cs="Arial"/>
          <w:sz w:val="24"/>
          <w:szCs w:val="24"/>
        </w:rPr>
        <w:t xml:space="preserve">, </w:t>
      </w:r>
      <w:r w:rsidRPr="00F106CF">
        <w:rPr>
          <w:rFonts w:ascii="Arial" w:hAnsi="Arial" w:cs="Arial"/>
          <w:sz w:val="24"/>
          <w:szCs w:val="24"/>
        </w:rPr>
        <w:t>las actividades propuesta para los alumnos serán individuales y grupales.</w:t>
      </w:r>
    </w:p>
    <w:p w:rsidR="00665E60" w:rsidRPr="00F106CF" w:rsidRDefault="00665E60" w:rsidP="00665E60">
      <w:pPr>
        <w:spacing w:after="0" w:line="360" w:lineRule="auto"/>
        <w:ind w:left="57" w:right="57"/>
        <w:jc w:val="both"/>
        <w:rPr>
          <w:rFonts w:ascii="Arial" w:hAnsi="Arial" w:cs="Arial"/>
          <w:sz w:val="24"/>
          <w:szCs w:val="24"/>
        </w:rPr>
      </w:pPr>
      <w:r w:rsidRPr="00F106CF">
        <w:rPr>
          <w:rFonts w:ascii="Arial" w:hAnsi="Arial" w:cs="Arial"/>
          <w:sz w:val="24"/>
          <w:szCs w:val="24"/>
        </w:rPr>
        <w:t>•</w:t>
      </w:r>
      <w:r w:rsidRPr="00F106CF">
        <w:rPr>
          <w:rFonts w:ascii="Arial" w:hAnsi="Arial" w:cs="Arial"/>
          <w:sz w:val="24"/>
          <w:szCs w:val="24"/>
        </w:rPr>
        <w:tab/>
        <w:t>Taller de lectura y comprensión critica del material bibliográfico seleccionado.</w:t>
      </w:r>
    </w:p>
    <w:p w:rsidR="00665E60" w:rsidRPr="00F106CF" w:rsidRDefault="00665E60" w:rsidP="00665E60">
      <w:pPr>
        <w:spacing w:after="0" w:line="360" w:lineRule="auto"/>
        <w:ind w:left="57" w:right="57"/>
        <w:jc w:val="both"/>
        <w:rPr>
          <w:rFonts w:ascii="Arial" w:hAnsi="Arial" w:cs="Arial"/>
          <w:sz w:val="24"/>
          <w:szCs w:val="24"/>
        </w:rPr>
      </w:pPr>
      <w:r w:rsidRPr="00F106CF">
        <w:rPr>
          <w:rFonts w:ascii="Arial" w:hAnsi="Arial" w:cs="Arial"/>
          <w:sz w:val="24"/>
          <w:szCs w:val="24"/>
        </w:rPr>
        <w:lastRenderedPageBreak/>
        <w:t>•</w:t>
      </w:r>
      <w:r w:rsidRPr="00F106CF">
        <w:rPr>
          <w:rFonts w:ascii="Arial" w:hAnsi="Arial" w:cs="Arial"/>
          <w:sz w:val="24"/>
          <w:szCs w:val="24"/>
        </w:rPr>
        <w:tab/>
        <w:t>Realización de esquemas conceptuales.</w:t>
      </w:r>
    </w:p>
    <w:p w:rsidR="00665E60" w:rsidRPr="00F106CF" w:rsidRDefault="00665E60" w:rsidP="00665E60">
      <w:pPr>
        <w:spacing w:after="0" w:line="360" w:lineRule="auto"/>
        <w:ind w:left="57" w:right="57"/>
        <w:jc w:val="both"/>
        <w:rPr>
          <w:rFonts w:ascii="Arial" w:hAnsi="Arial" w:cs="Arial"/>
          <w:sz w:val="24"/>
          <w:szCs w:val="24"/>
        </w:rPr>
      </w:pPr>
      <w:r w:rsidRPr="00F106CF">
        <w:rPr>
          <w:rFonts w:ascii="Arial" w:hAnsi="Arial" w:cs="Arial"/>
          <w:sz w:val="24"/>
          <w:szCs w:val="24"/>
        </w:rPr>
        <w:t>•</w:t>
      </w:r>
      <w:r w:rsidRPr="00F106CF">
        <w:rPr>
          <w:rFonts w:ascii="Arial" w:hAnsi="Arial" w:cs="Arial"/>
          <w:sz w:val="24"/>
          <w:szCs w:val="24"/>
        </w:rPr>
        <w:tab/>
        <w:t>Confección de informes escritos y orales, tanto colectivos como individuales.</w:t>
      </w:r>
    </w:p>
    <w:p w:rsidR="00665E60" w:rsidRPr="00F106CF" w:rsidRDefault="00665E60" w:rsidP="00665E60">
      <w:pPr>
        <w:spacing w:after="0" w:line="360" w:lineRule="auto"/>
        <w:ind w:left="57" w:right="57"/>
        <w:jc w:val="both"/>
        <w:rPr>
          <w:rFonts w:ascii="Arial" w:hAnsi="Arial" w:cs="Arial"/>
          <w:sz w:val="24"/>
          <w:szCs w:val="24"/>
        </w:rPr>
      </w:pPr>
      <w:r w:rsidRPr="00F106CF">
        <w:rPr>
          <w:rFonts w:ascii="Arial" w:hAnsi="Arial" w:cs="Arial"/>
          <w:sz w:val="24"/>
          <w:szCs w:val="24"/>
        </w:rPr>
        <w:t>•</w:t>
      </w:r>
      <w:r w:rsidRPr="00F106CF">
        <w:rPr>
          <w:rFonts w:ascii="Arial" w:hAnsi="Arial" w:cs="Arial"/>
          <w:sz w:val="24"/>
          <w:szCs w:val="24"/>
        </w:rPr>
        <w:tab/>
        <w:t>Producción de resúmenes y síntesis escritas.</w:t>
      </w:r>
    </w:p>
    <w:p w:rsidR="00665E60" w:rsidRPr="00F106CF" w:rsidRDefault="00665E60" w:rsidP="00665E60">
      <w:pPr>
        <w:spacing w:after="0" w:line="360" w:lineRule="auto"/>
        <w:ind w:left="57" w:right="57"/>
        <w:jc w:val="both"/>
        <w:rPr>
          <w:rFonts w:ascii="Arial" w:hAnsi="Arial" w:cs="Arial"/>
          <w:sz w:val="24"/>
          <w:szCs w:val="24"/>
        </w:rPr>
      </w:pPr>
      <w:r w:rsidRPr="00F106CF">
        <w:rPr>
          <w:rFonts w:ascii="Arial" w:hAnsi="Arial" w:cs="Arial"/>
          <w:sz w:val="24"/>
          <w:szCs w:val="24"/>
        </w:rPr>
        <w:t>•</w:t>
      </w:r>
      <w:r w:rsidRPr="00F106CF">
        <w:rPr>
          <w:rFonts w:ascii="Arial" w:hAnsi="Arial" w:cs="Arial"/>
          <w:sz w:val="24"/>
          <w:szCs w:val="24"/>
        </w:rPr>
        <w:tab/>
        <w:t>Exposición oral de la temática trabajada.</w:t>
      </w:r>
    </w:p>
    <w:p w:rsidR="00665E60" w:rsidRPr="00F106CF" w:rsidRDefault="00665E60" w:rsidP="00665E60">
      <w:pPr>
        <w:spacing w:after="0" w:line="360" w:lineRule="auto"/>
        <w:ind w:left="57" w:right="57"/>
        <w:jc w:val="both"/>
        <w:rPr>
          <w:rFonts w:ascii="Arial" w:hAnsi="Arial" w:cs="Arial"/>
          <w:sz w:val="24"/>
          <w:szCs w:val="24"/>
        </w:rPr>
      </w:pPr>
    </w:p>
    <w:p w:rsidR="00665E60" w:rsidRPr="00894EC0" w:rsidRDefault="00665E60" w:rsidP="00665E60">
      <w:pPr>
        <w:spacing w:after="0" w:line="360" w:lineRule="auto"/>
        <w:ind w:left="57" w:right="57"/>
        <w:jc w:val="both"/>
        <w:rPr>
          <w:rFonts w:ascii="Arial" w:hAnsi="Arial" w:cs="Arial"/>
          <w:b/>
          <w:sz w:val="24"/>
          <w:szCs w:val="24"/>
        </w:rPr>
      </w:pPr>
      <w:r w:rsidRPr="00894EC0">
        <w:rPr>
          <w:rFonts w:ascii="Arial" w:hAnsi="Arial" w:cs="Arial"/>
          <w:b/>
          <w:sz w:val="24"/>
          <w:szCs w:val="24"/>
        </w:rPr>
        <w:t>EVALUACIÓN:</w:t>
      </w:r>
    </w:p>
    <w:p w:rsidR="00665E60" w:rsidRPr="00F106CF" w:rsidRDefault="00665E60" w:rsidP="00665E60">
      <w:pPr>
        <w:spacing w:after="0" w:line="360" w:lineRule="auto"/>
        <w:ind w:left="57" w:right="57"/>
        <w:jc w:val="both"/>
        <w:rPr>
          <w:rFonts w:ascii="Arial" w:hAnsi="Arial" w:cs="Arial"/>
          <w:sz w:val="24"/>
          <w:szCs w:val="24"/>
        </w:rPr>
      </w:pPr>
      <w:r w:rsidRPr="00F106CF">
        <w:rPr>
          <w:rFonts w:ascii="Arial" w:hAnsi="Arial" w:cs="Arial"/>
          <w:sz w:val="24"/>
          <w:szCs w:val="24"/>
        </w:rPr>
        <w:t xml:space="preserve"> Los criterios de evaluación que se sostienen en este proyecto de trabajo son:</w:t>
      </w:r>
    </w:p>
    <w:p w:rsidR="00665E60" w:rsidRPr="00F106CF" w:rsidRDefault="00665E60" w:rsidP="00665E60">
      <w:pPr>
        <w:spacing w:after="0" w:line="360" w:lineRule="auto"/>
        <w:ind w:left="57" w:right="57"/>
        <w:jc w:val="both"/>
        <w:rPr>
          <w:rFonts w:ascii="Arial" w:hAnsi="Arial" w:cs="Arial"/>
          <w:sz w:val="24"/>
          <w:szCs w:val="24"/>
        </w:rPr>
      </w:pPr>
      <w:r w:rsidRPr="00F106CF">
        <w:rPr>
          <w:rFonts w:ascii="Arial" w:hAnsi="Arial" w:cs="Arial"/>
          <w:sz w:val="24"/>
          <w:szCs w:val="24"/>
        </w:rPr>
        <w:t>-Considerar la capacidad de conceptualización, de relacionar los conceptos entre sí, aplicar dichos conceptos al análisis de situaciones prácticas y de problematizar críticamente los ejes teóricos y prácticos.</w:t>
      </w:r>
    </w:p>
    <w:p w:rsidR="00665E60" w:rsidRPr="00F106CF" w:rsidRDefault="00665E60" w:rsidP="00665E60">
      <w:pPr>
        <w:spacing w:after="0" w:line="360" w:lineRule="auto"/>
        <w:ind w:left="57" w:right="57"/>
        <w:jc w:val="both"/>
        <w:rPr>
          <w:rFonts w:ascii="Arial" w:hAnsi="Arial" w:cs="Arial"/>
          <w:sz w:val="24"/>
          <w:szCs w:val="24"/>
        </w:rPr>
      </w:pPr>
      <w:r w:rsidRPr="00F106CF">
        <w:rPr>
          <w:rFonts w:ascii="Arial" w:hAnsi="Arial" w:cs="Arial"/>
          <w:sz w:val="24"/>
          <w:szCs w:val="24"/>
        </w:rPr>
        <w:t>-Productor y creador de su propio aprendizaje por lo tanto la capacidad creativa de sus producciones.</w:t>
      </w:r>
    </w:p>
    <w:p w:rsidR="00665E60" w:rsidRPr="00F106CF" w:rsidRDefault="00665E60" w:rsidP="00665E60">
      <w:pPr>
        <w:spacing w:after="0" w:line="360" w:lineRule="auto"/>
        <w:ind w:left="57" w:right="57"/>
        <w:jc w:val="both"/>
        <w:rPr>
          <w:rFonts w:ascii="Arial" w:hAnsi="Arial" w:cs="Arial"/>
          <w:sz w:val="24"/>
          <w:szCs w:val="24"/>
        </w:rPr>
      </w:pPr>
      <w:r w:rsidRPr="00F106CF">
        <w:rPr>
          <w:rFonts w:ascii="Arial" w:hAnsi="Arial" w:cs="Arial"/>
          <w:sz w:val="24"/>
          <w:szCs w:val="24"/>
        </w:rPr>
        <w:t>-La capacidad de desarrollar el vocabulario apropiado y necesario para la explicación, desarrollo de los ejes que se abordaran en este espacio; tanto escrito como oral.</w:t>
      </w:r>
    </w:p>
    <w:p w:rsidR="00665E60" w:rsidRPr="00F106CF" w:rsidRDefault="00665E60" w:rsidP="00665E60">
      <w:pPr>
        <w:spacing w:after="0" w:line="360" w:lineRule="auto"/>
        <w:ind w:left="57" w:right="57"/>
        <w:jc w:val="both"/>
        <w:rPr>
          <w:rFonts w:ascii="Arial" w:hAnsi="Arial" w:cs="Arial"/>
          <w:sz w:val="24"/>
          <w:szCs w:val="24"/>
        </w:rPr>
      </w:pPr>
      <w:r w:rsidRPr="00F106CF">
        <w:rPr>
          <w:rFonts w:ascii="Arial" w:hAnsi="Arial" w:cs="Arial"/>
          <w:sz w:val="24"/>
          <w:szCs w:val="24"/>
        </w:rPr>
        <w:t xml:space="preserve">-Se tendrá especial atención a la participación real, apropiada del alumno futuro docente. La evaluación del proceso estará centrada en los procedimientos y las actitudes puestas en juego en el proceso de resolución de la problemáticas y desde lo conceptual, en la aplicación o utilización de los contenidos aprendidos a lo largo del desarrollo del módulo. </w:t>
      </w:r>
    </w:p>
    <w:p w:rsidR="00665E60" w:rsidRPr="00F106CF" w:rsidRDefault="00665E60" w:rsidP="00665E60">
      <w:pPr>
        <w:spacing w:after="0" w:line="360" w:lineRule="auto"/>
        <w:ind w:left="57" w:right="57"/>
        <w:jc w:val="both"/>
        <w:rPr>
          <w:rFonts w:ascii="Arial" w:hAnsi="Arial" w:cs="Arial"/>
          <w:sz w:val="24"/>
          <w:szCs w:val="24"/>
        </w:rPr>
      </w:pPr>
    </w:p>
    <w:p w:rsidR="00665E60" w:rsidRPr="00F106CF" w:rsidRDefault="00665E60" w:rsidP="00665E60">
      <w:pPr>
        <w:spacing w:after="0" w:line="360" w:lineRule="auto"/>
        <w:ind w:left="57" w:right="57"/>
        <w:jc w:val="both"/>
        <w:rPr>
          <w:rFonts w:ascii="Arial" w:hAnsi="Arial" w:cs="Arial"/>
          <w:sz w:val="24"/>
          <w:szCs w:val="24"/>
        </w:rPr>
      </w:pPr>
      <w:r w:rsidRPr="00894EC0">
        <w:rPr>
          <w:rFonts w:ascii="Arial" w:hAnsi="Arial" w:cs="Arial"/>
          <w:b/>
          <w:sz w:val="24"/>
          <w:szCs w:val="24"/>
        </w:rPr>
        <w:t>ACREDITACIÓN</w:t>
      </w:r>
      <w:r w:rsidRPr="00F106CF">
        <w:rPr>
          <w:rFonts w:ascii="Arial" w:hAnsi="Arial" w:cs="Arial"/>
          <w:sz w:val="24"/>
          <w:szCs w:val="24"/>
        </w:rPr>
        <w:t>:</w:t>
      </w:r>
    </w:p>
    <w:p w:rsidR="00665E60" w:rsidRPr="00F106CF" w:rsidRDefault="00665E60" w:rsidP="00665E60">
      <w:pPr>
        <w:spacing w:after="0" w:line="360" w:lineRule="auto"/>
        <w:ind w:left="57" w:right="57"/>
        <w:jc w:val="both"/>
        <w:rPr>
          <w:rFonts w:ascii="Arial" w:hAnsi="Arial" w:cs="Arial"/>
          <w:sz w:val="24"/>
          <w:szCs w:val="24"/>
        </w:rPr>
      </w:pPr>
      <w:r w:rsidRPr="00F106CF">
        <w:rPr>
          <w:rFonts w:ascii="Arial" w:hAnsi="Arial" w:cs="Arial"/>
          <w:sz w:val="24"/>
          <w:szCs w:val="24"/>
        </w:rPr>
        <w:t>Para la aprobación de este espacio curricular se considerarán dos modalidades:</w:t>
      </w:r>
    </w:p>
    <w:p w:rsidR="00665E60" w:rsidRPr="00F106CF" w:rsidRDefault="00665E60" w:rsidP="00665E60">
      <w:pPr>
        <w:spacing w:after="0" w:line="360" w:lineRule="auto"/>
        <w:ind w:left="57" w:right="57"/>
        <w:jc w:val="both"/>
        <w:rPr>
          <w:rFonts w:ascii="Arial" w:hAnsi="Arial" w:cs="Arial"/>
          <w:sz w:val="24"/>
          <w:szCs w:val="24"/>
        </w:rPr>
      </w:pPr>
      <w:r w:rsidRPr="00F106CF">
        <w:rPr>
          <w:rFonts w:ascii="Arial" w:hAnsi="Arial" w:cs="Arial"/>
          <w:sz w:val="24"/>
          <w:szCs w:val="24"/>
        </w:rPr>
        <w:t>-Promoción (sin examen final): 80% de asistencia al cursado</w:t>
      </w:r>
      <w:r>
        <w:rPr>
          <w:rFonts w:ascii="Arial" w:hAnsi="Arial" w:cs="Arial"/>
          <w:sz w:val="24"/>
          <w:szCs w:val="24"/>
        </w:rPr>
        <w:t xml:space="preserve"> Virtual</w:t>
      </w:r>
      <w:r w:rsidRPr="00F106CF">
        <w:rPr>
          <w:rFonts w:ascii="Arial" w:hAnsi="Arial" w:cs="Arial"/>
          <w:sz w:val="24"/>
          <w:szCs w:val="24"/>
        </w:rPr>
        <w:t xml:space="preserve"> del espacio</w:t>
      </w:r>
    </w:p>
    <w:p w:rsidR="00665E60" w:rsidRPr="00F106CF" w:rsidRDefault="00665E60" w:rsidP="00665E60">
      <w:pPr>
        <w:spacing w:after="0" w:line="360" w:lineRule="auto"/>
        <w:ind w:left="57" w:right="57"/>
        <w:jc w:val="both"/>
        <w:rPr>
          <w:rFonts w:ascii="Arial" w:hAnsi="Arial" w:cs="Arial"/>
          <w:sz w:val="24"/>
          <w:szCs w:val="24"/>
        </w:rPr>
      </w:pPr>
      <w:r w:rsidRPr="00F106CF">
        <w:rPr>
          <w:rFonts w:ascii="Arial" w:hAnsi="Arial" w:cs="Arial"/>
          <w:sz w:val="24"/>
          <w:szCs w:val="24"/>
        </w:rPr>
        <w:t>curricular.100% Aprobación de los trabajos prácticos dados y parciales con su recuperación correspondiente. Nota final para acceder a la promoción no menor a 7(siete).</w:t>
      </w:r>
    </w:p>
    <w:p w:rsidR="00665E60" w:rsidRPr="00F106CF" w:rsidRDefault="00665E60" w:rsidP="00665E60">
      <w:pPr>
        <w:spacing w:after="0" w:line="360" w:lineRule="auto"/>
        <w:ind w:left="57" w:right="57"/>
        <w:jc w:val="both"/>
        <w:rPr>
          <w:rFonts w:ascii="Arial" w:hAnsi="Arial" w:cs="Arial"/>
          <w:sz w:val="24"/>
          <w:szCs w:val="24"/>
        </w:rPr>
      </w:pPr>
      <w:r w:rsidRPr="00F106CF">
        <w:rPr>
          <w:rFonts w:ascii="Arial" w:hAnsi="Arial" w:cs="Arial"/>
          <w:sz w:val="24"/>
          <w:szCs w:val="24"/>
        </w:rPr>
        <w:t>-Examen final: 80% de asistencia al cursado</w:t>
      </w:r>
      <w:r>
        <w:rPr>
          <w:rFonts w:ascii="Arial" w:hAnsi="Arial" w:cs="Arial"/>
          <w:sz w:val="24"/>
          <w:szCs w:val="24"/>
        </w:rPr>
        <w:t xml:space="preserve"> virtual</w:t>
      </w:r>
      <w:r w:rsidRPr="00F106CF">
        <w:rPr>
          <w:rFonts w:ascii="Arial" w:hAnsi="Arial" w:cs="Arial"/>
          <w:sz w:val="24"/>
          <w:szCs w:val="24"/>
        </w:rPr>
        <w:t xml:space="preserve"> del espacio curricular. 100% de presentación de trabajos prácticos dados. Poseer una nota final de cursado entre 6(seis) y 4(cuatro).</w:t>
      </w:r>
    </w:p>
    <w:p w:rsidR="00665E60" w:rsidRPr="00F106CF" w:rsidRDefault="00665E60" w:rsidP="00665E60">
      <w:pPr>
        <w:spacing w:after="0" w:line="360" w:lineRule="auto"/>
        <w:ind w:left="57" w:right="57"/>
        <w:jc w:val="both"/>
        <w:rPr>
          <w:rFonts w:ascii="Arial" w:hAnsi="Arial" w:cs="Arial"/>
          <w:sz w:val="24"/>
          <w:szCs w:val="24"/>
        </w:rPr>
      </w:pPr>
      <w:r w:rsidRPr="00F106CF">
        <w:rPr>
          <w:rFonts w:ascii="Arial" w:hAnsi="Arial" w:cs="Arial"/>
          <w:sz w:val="24"/>
          <w:szCs w:val="24"/>
        </w:rPr>
        <w:t>-Si el alumno obtuviera una nota final inferior a 3(tres) ACREDITA LA CONDICIÓN DE LIBRE</w:t>
      </w:r>
    </w:p>
    <w:p w:rsidR="00665E60" w:rsidRPr="00F106CF" w:rsidRDefault="00665E60" w:rsidP="00665E60">
      <w:pPr>
        <w:spacing w:after="0" w:line="360" w:lineRule="auto"/>
        <w:ind w:left="57" w:right="57"/>
        <w:jc w:val="both"/>
        <w:rPr>
          <w:rFonts w:ascii="Arial" w:hAnsi="Arial" w:cs="Arial"/>
          <w:sz w:val="24"/>
          <w:szCs w:val="24"/>
        </w:rPr>
      </w:pPr>
      <w:r w:rsidRPr="00F106CF">
        <w:rPr>
          <w:rFonts w:ascii="Arial" w:hAnsi="Arial" w:cs="Arial"/>
          <w:sz w:val="24"/>
          <w:szCs w:val="24"/>
        </w:rPr>
        <w:lastRenderedPageBreak/>
        <w:t>-Condición de alumno libre: al iniciar el cursado</w:t>
      </w:r>
      <w:r>
        <w:rPr>
          <w:rFonts w:ascii="Arial" w:hAnsi="Arial" w:cs="Arial"/>
          <w:sz w:val="24"/>
          <w:szCs w:val="24"/>
        </w:rPr>
        <w:t xml:space="preserve"> virtual</w:t>
      </w:r>
      <w:r w:rsidRPr="00F106CF">
        <w:rPr>
          <w:rFonts w:ascii="Arial" w:hAnsi="Arial" w:cs="Arial"/>
          <w:sz w:val="24"/>
          <w:szCs w:val="24"/>
        </w:rPr>
        <w:t xml:space="preserve"> de este espacio curricular, el alumno deberá comunicar por escrito esta decisión a bedelía y al docente a cargo del espacio, donde se darán las recomendaciones y orientaciones necesarias. El examen será de carácter escrito</w:t>
      </w:r>
    </w:p>
    <w:p w:rsidR="00665E60" w:rsidRPr="00F106CF" w:rsidRDefault="00665E60" w:rsidP="00665E60">
      <w:pPr>
        <w:spacing w:after="0" w:line="360" w:lineRule="auto"/>
        <w:ind w:left="57" w:right="57"/>
        <w:jc w:val="both"/>
        <w:rPr>
          <w:rFonts w:ascii="Arial" w:hAnsi="Arial" w:cs="Arial"/>
          <w:sz w:val="24"/>
          <w:szCs w:val="24"/>
        </w:rPr>
      </w:pPr>
      <w:proofErr w:type="gramStart"/>
      <w:r w:rsidRPr="00F106CF">
        <w:rPr>
          <w:rFonts w:ascii="Arial" w:hAnsi="Arial" w:cs="Arial"/>
          <w:sz w:val="24"/>
          <w:szCs w:val="24"/>
        </w:rPr>
        <w:t>y</w:t>
      </w:r>
      <w:proofErr w:type="gramEnd"/>
      <w:r w:rsidRPr="00F106CF">
        <w:rPr>
          <w:rFonts w:ascii="Arial" w:hAnsi="Arial" w:cs="Arial"/>
          <w:sz w:val="24"/>
          <w:szCs w:val="24"/>
        </w:rPr>
        <w:t xml:space="preserve"> oral, para acceder a este último deberá aprobar el examen escrito con nota no inferior a 4 (cuatro)</w:t>
      </w:r>
    </w:p>
    <w:p w:rsidR="00665E60" w:rsidRPr="00F106CF" w:rsidRDefault="00665E60" w:rsidP="00665E60">
      <w:pPr>
        <w:spacing w:after="0" w:line="360" w:lineRule="auto"/>
        <w:ind w:left="57" w:right="57"/>
        <w:jc w:val="both"/>
        <w:rPr>
          <w:rFonts w:ascii="Arial" w:hAnsi="Arial" w:cs="Arial"/>
          <w:sz w:val="24"/>
          <w:szCs w:val="24"/>
        </w:rPr>
      </w:pPr>
    </w:p>
    <w:p w:rsidR="00665E60" w:rsidRPr="00894EC0" w:rsidRDefault="00665E60" w:rsidP="00665E60">
      <w:pPr>
        <w:spacing w:after="0" w:line="360" w:lineRule="auto"/>
        <w:ind w:left="57" w:right="57"/>
        <w:jc w:val="both"/>
        <w:rPr>
          <w:rFonts w:ascii="Arial" w:hAnsi="Arial" w:cs="Arial"/>
          <w:b/>
          <w:sz w:val="24"/>
          <w:szCs w:val="24"/>
        </w:rPr>
      </w:pPr>
      <w:r w:rsidRPr="00894EC0">
        <w:rPr>
          <w:rFonts w:ascii="Arial" w:hAnsi="Arial" w:cs="Arial"/>
          <w:b/>
          <w:sz w:val="24"/>
          <w:szCs w:val="24"/>
        </w:rPr>
        <w:t>BIBLIOGRAFÍA:</w:t>
      </w:r>
    </w:p>
    <w:p w:rsidR="00665E60" w:rsidRPr="00894EC0" w:rsidRDefault="00665E60" w:rsidP="00665E60">
      <w:pPr>
        <w:spacing w:after="0" w:line="360" w:lineRule="auto"/>
        <w:ind w:left="57" w:right="57"/>
        <w:jc w:val="both"/>
        <w:rPr>
          <w:rFonts w:ascii="Arial" w:hAnsi="Arial" w:cs="Arial"/>
          <w:b/>
          <w:sz w:val="24"/>
          <w:szCs w:val="24"/>
        </w:rPr>
      </w:pPr>
    </w:p>
    <w:p w:rsidR="00665E60" w:rsidRPr="00F106CF" w:rsidRDefault="00665E60" w:rsidP="00665E60">
      <w:pPr>
        <w:spacing w:after="0" w:line="360" w:lineRule="auto"/>
        <w:ind w:left="57" w:right="57"/>
        <w:jc w:val="both"/>
        <w:rPr>
          <w:rFonts w:ascii="Arial" w:hAnsi="Arial" w:cs="Arial"/>
          <w:sz w:val="24"/>
          <w:szCs w:val="24"/>
        </w:rPr>
      </w:pPr>
      <w:r w:rsidRPr="00F106CF">
        <w:rPr>
          <w:rFonts w:ascii="Arial" w:hAnsi="Arial" w:cs="Arial"/>
          <w:sz w:val="24"/>
          <w:szCs w:val="24"/>
        </w:rPr>
        <w:t>•</w:t>
      </w:r>
      <w:r w:rsidRPr="00F106CF">
        <w:rPr>
          <w:rFonts w:ascii="Arial" w:hAnsi="Arial" w:cs="Arial"/>
          <w:sz w:val="24"/>
          <w:szCs w:val="24"/>
        </w:rPr>
        <w:tab/>
        <w:t xml:space="preserve">BOGGINO, Roberto (2004) El constructivismo en el aula. Rosario. Homo sapiens </w:t>
      </w:r>
    </w:p>
    <w:p w:rsidR="00665E60" w:rsidRPr="00F106CF" w:rsidRDefault="00665E60" w:rsidP="00665E60">
      <w:pPr>
        <w:spacing w:after="0" w:line="360" w:lineRule="auto"/>
        <w:ind w:left="57" w:right="57"/>
        <w:jc w:val="both"/>
        <w:rPr>
          <w:rFonts w:ascii="Arial" w:hAnsi="Arial" w:cs="Arial"/>
          <w:sz w:val="24"/>
          <w:szCs w:val="24"/>
        </w:rPr>
      </w:pPr>
      <w:r w:rsidRPr="00F106CF">
        <w:rPr>
          <w:rFonts w:ascii="Arial" w:hAnsi="Arial" w:cs="Arial"/>
          <w:sz w:val="24"/>
          <w:szCs w:val="24"/>
        </w:rPr>
        <w:t>•</w:t>
      </w:r>
      <w:r w:rsidRPr="00F106CF">
        <w:rPr>
          <w:rFonts w:ascii="Arial" w:hAnsi="Arial" w:cs="Arial"/>
          <w:sz w:val="24"/>
          <w:szCs w:val="24"/>
        </w:rPr>
        <w:tab/>
        <w:t xml:space="preserve">CAMILLIONI, Alicia (1996) Corrientes didácticas contemporáneas. Buenos Aires. </w:t>
      </w:r>
      <w:proofErr w:type="spellStart"/>
      <w:r w:rsidRPr="00F106CF">
        <w:rPr>
          <w:rFonts w:ascii="Arial" w:hAnsi="Arial" w:cs="Arial"/>
          <w:sz w:val="24"/>
          <w:szCs w:val="24"/>
        </w:rPr>
        <w:t>Paidos</w:t>
      </w:r>
      <w:proofErr w:type="spellEnd"/>
      <w:r w:rsidRPr="00F106CF">
        <w:rPr>
          <w:rFonts w:ascii="Arial" w:hAnsi="Arial" w:cs="Arial"/>
          <w:sz w:val="24"/>
          <w:szCs w:val="24"/>
        </w:rPr>
        <w:t xml:space="preserve"> </w:t>
      </w:r>
    </w:p>
    <w:p w:rsidR="00665E60" w:rsidRPr="00F106CF" w:rsidRDefault="00665E60" w:rsidP="00665E60">
      <w:pPr>
        <w:spacing w:after="0" w:line="360" w:lineRule="auto"/>
        <w:ind w:left="57" w:right="57"/>
        <w:jc w:val="both"/>
        <w:rPr>
          <w:rFonts w:ascii="Arial" w:hAnsi="Arial" w:cs="Arial"/>
          <w:sz w:val="24"/>
          <w:szCs w:val="24"/>
        </w:rPr>
      </w:pPr>
      <w:r w:rsidRPr="00F106CF">
        <w:rPr>
          <w:rFonts w:ascii="Arial" w:hAnsi="Arial" w:cs="Arial"/>
          <w:sz w:val="24"/>
          <w:szCs w:val="24"/>
        </w:rPr>
        <w:t>•</w:t>
      </w:r>
      <w:r w:rsidRPr="00F106CF">
        <w:rPr>
          <w:rFonts w:ascii="Arial" w:hAnsi="Arial" w:cs="Arial"/>
          <w:sz w:val="24"/>
          <w:szCs w:val="24"/>
        </w:rPr>
        <w:tab/>
        <w:t>DAVINI, María (2011) Métodos de la enseñanza. Buenos Aires. Santillana</w:t>
      </w:r>
    </w:p>
    <w:p w:rsidR="00665E60" w:rsidRPr="0053254E" w:rsidRDefault="00665E60" w:rsidP="00665E60">
      <w:pPr>
        <w:spacing w:after="0" w:line="360" w:lineRule="auto"/>
        <w:ind w:left="57" w:right="57"/>
        <w:jc w:val="both"/>
        <w:rPr>
          <w:rFonts w:ascii="Arial" w:hAnsi="Arial" w:cs="Arial"/>
          <w:sz w:val="24"/>
          <w:szCs w:val="24"/>
          <w:lang w:val="en-US"/>
        </w:rPr>
      </w:pPr>
      <w:r w:rsidRPr="00F106CF">
        <w:rPr>
          <w:rFonts w:ascii="Arial" w:hAnsi="Arial" w:cs="Arial"/>
          <w:sz w:val="24"/>
          <w:szCs w:val="24"/>
        </w:rPr>
        <w:t>•</w:t>
      </w:r>
      <w:r w:rsidRPr="00F106CF">
        <w:rPr>
          <w:rFonts w:ascii="Arial" w:hAnsi="Arial" w:cs="Arial"/>
          <w:sz w:val="24"/>
          <w:szCs w:val="24"/>
        </w:rPr>
        <w:tab/>
        <w:t xml:space="preserve">DUSSEL, </w:t>
      </w:r>
      <w:proofErr w:type="spellStart"/>
      <w:r w:rsidRPr="00F106CF">
        <w:rPr>
          <w:rFonts w:ascii="Arial" w:hAnsi="Arial" w:cs="Arial"/>
          <w:sz w:val="24"/>
          <w:szCs w:val="24"/>
        </w:rPr>
        <w:t>Ines</w:t>
      </w:r>
      <w:proofErr w:type="spellEnd"/>
      <w:r w:rsidRPr="00F106CF">
        <w:rPr>
          <w:rFonts w:ascii="Arial" w:hAnsi="Arial" w:cs="Arial"/>
          <w:sz w:val="24"/>
          <w:szCs w:val="24"/>
        </w:rPr>
        <w:t xml:space="preserve"> (2006) La invención  del aula. </w:t>
      </w:r>
      <w:proofErr w:type="spellStart"/>
      <w:r w:rsidRPr="0053254E">
        <w:rPr>
          <w:rFonts w:ascii="Arial" w:hAnsi="Arial" w:cs="Arial"/>
          <w:sz w:val="24"/>
          <w:szCs w:val="24"/>
          <w:lang w:val="en-US"/>
        </w:rPr>
        <w:t>Bs</w:t>
      </w:r>
      <w:proofErr w:type="spellEnd"/>
      <w:r w:rsidRPr="0053254E">
        <w:rPr>
          <w:rFonts w:ascii="Arial" w:hAnsi="Arial" w:cs="Arial"/>
          <w:sz w:val="24"/>
          <w:szCs w:val="24"/>
          <w:lang w:val="en-US"/>
        </w:rPr>
        <w:t xml:space="preserve">. As. </w:t>
      </w:r>
      <w:proofErr w:type="spellStart"/>
      <w:r w:rsidRPr="0053254E">
        <w:rPr>
          <w:rFonts w:ascii="Arial" w:hAnsi="Arial" w:cs="Arial"/>
          <w:sz w:val="24"/>
          <w:szCs w:val="24"/>
          <w:lang w:val="en-US"/>
        </w:rPr>
        <w:t>Aique</w:t>
      </w:r>
      <w:proofErr w:type="spellEnd"/>
    </w:p>
    <w:p w:rsidR="00665E60" w:rsidRPr="0053254E" w:rsidRDefault="00665E60" w:rsidP="00665E60">
      <w:pPr>
        <w:spacing w:after="0" w:line="360" w:lineRule="auto"/>
        <w:ind w:left="57" w:right="57"/>
        <w:jc w:val="both"/>
        <w:rPr>
          <w:rFonts w:ascii="Arial" w:hAnsi="Arial" w:cs="Arial"/>
          <w:sz w:val="24"/>
          <w:szCs w:val="24"/>
          <w:lang w:val="en-US"/>
        </w:rPr>
      </w:pPr>
      <w:r w:rsidRPr="0053254E">
        <w:rPr>
          <w:rFonts w:ascii="Arial" w:hAnsi="Arial" w:cs="Arial"/>
          <w:sz w:val="24"/>
          <w:szCs w:val="24"/>
          <w:lang w:val="en-US"/>
        </w:rPr>
        <w:t>•</w:t>
      </w:r>
      <w:r w:rsidRPr="0053254E">
        <w:rPr>
          <w:rFonts w:ascii="Arial" w:hAnsi="Arial" w:cs="Arial"/>
          <w:sz w:val="24"/>
          <w:szCs w:val="24"/>
          <w:lang w:val="en-US"/>
        </w:rPr>
        <w:tab/>
        <w:t xml:space="preserve">FELMDMAN, Daniel (1999). </w:t>
      </w:r>
      <w:r w:rsidRPr="00F106CF">
        <w:rPr>
          <w:rFonts w:ascii="Arial" w:hAnsi="Arial" w:cs="Arial"/>
          <w:sz w:val="24"/>
          <w:szCs w:val="24"/>
        </w:rPr>
        <w:t xml:space="preserve">Ayudar a enseñar. Bs. As. </w:t>
      </w:r>
      <w:proofErr w:type="spellStart"/>
      <w:r w:rsidRPr="0053254E">
        <w:rPr>
          <w:rFonts w:ascii="Arial" w:hAnsi="Arial" w:cs="Arial"/>
          <w:sz w:val="24"/>
          <w:szCs w:val="24"/>
          <w:lang w:val="en-US"/>
        </w:rPr>
        <w:t>Aique</w:t>
      </w:r>
      <w:proofErr w:type="spellEnd"/>
    </w:p>
    <w:p w:rsidR="00665E60" w:rsidRPr="00F106CF" w:rsidRDefault="00665E60" w:rsidP="00665E60">
      <w:pPr>
        <w:spacing w:after="0" w:line="360" w:lineRule="auto"/>
        <w:ind w:left="57" w:right="57"/>
        <w:jc w:val="both"/>
        <w:rPr>
          <w:rFonts w:ascii="Arial" w:hAnsi="Arial" w:cs="Arial"/>
          <w:sz w:val="24"/>
          <w:szCs w:val="24"/>
        </w:rPr>
      </w:pPr>
      <w:r w:rsidRPr="0053254E">
        <w:rPr>
          <w:rFonts w:ascii="Arial" w:hAnsi="Arial" w:cs="Arial"/>
          <w:sz w:val="24"/>
          <w:szCs w:val="24"/>
          <w:lang w:val="en-US"/>
        </w:rPr>
        <w:t>•</w:t>
      </w:r>
      <w:r w:rsidRPr="0053254E">
        <w:rPr>
          <w:rFonts w:ascii="Arial" w:hAnsi="Arial" w:cs="Arial"/>
          <w:sz w:val="24"/>
          <w:szCs w:val="24"/>
          <w:lang w:val="en-US"/>
        </w:rPr>
        <w:tab/>
        <w:t xml:space="preserve">FELMDMAN, Daniel (1999). </w:t>
      </w:r>
      <w:proofErr w:type="spellStart"/>
      <w:r w:rsidRPr="0053254E">
        <w:rPr>
          <w:rFonts w:ascii="Arial" w:hAnsi="Arial" w:cs="Arial"/>
          <w:sz w:val="24"/>
          <w:szCs w:val="24"/>
          <w:lang w:val="en-US"/>
        </w:rPr>
        <w:t>Didáctica</w:t>
      </w:r>
      <w:proofErr w:type="spellEnd"/>
      <w:r w:rsidRPr="0053254E">
        <w:rPr>
          <w:rFonts w:ascii="Arial" w:hAnsi="Arial" w:cs="Arial"/>
          <w:sz w:val="24"/>
          <w:szCs w:val="24"/>
          <w:lang w:val="en-US"/>
        </w:rPr>
        <w:t xml:space="preserve"> general. </w:t>
      </w:r>
      <w:proofErr w:type="spellStart"/>
      <w:r w:rsidRPr="0053254E">
        <w:rPr>
          <w:rFonts w:ascii="Arial" w:hAnsi="Arial" w:cs="Arial"/>
          <w:sz w:val="24"/>
          <w:szCs w:val="24"/>
          <w:lang w:val="en-US"/>
        </w:rPr>
        <w:t>Bs</w:t>
      </w:r>
      <w:proofErr w:type="spellEnd"/>
      <w:r w:rsidRPr="0053254E">
        <w:rPr>
          <w:rFonts w:ascii="Arial" w:hAnsi="Arial" w:cs="Arial"/>
          <w:sz w:val="24"/>
          <w:szCs w:val="24"/>
          <w:lang w:val="en-US"/>
        </w:rPr>
        <w:t xml:space="preserve">. As. </w:t>
      </w:r>
      <w:proofErr w:type="spellStart"/>
      <w:r w:rsidRPr="00F106CF">
        <w:rPr>
          <w:rFonts w:ascii="Arial" w:hAnsi="Arial" w:cs="Arial"/>
          <w:sz w:val="24"/>
          <w:szCs w:val="24"/>
        </w:rPr>
        <w:t>Aique</w:t>
      </w:r>
      <w:proofErr w:type="spellEnd"/>
    </w:p>
    <w:p w:rsidR="00665E60" w:rsidRPr="00F106CF" w:rsidRDefault="00665E60" w:rsidP="00665E60">
      <w:pPr>
        <w:spacing w:after="0" w:line="360" w:lineRule="auto"/>
        <w:ind w:left="57" w:right="57"/>
        <w:jc w:val="both"/>
        <w:rPr>
          <w:rFonts w:ascii="Arial" w:hAnsi="Arial" w:cs="Arial"/>
          <w:sz w:val="24"/>
          <w:szCs w:val="24"/>
        </w:rPr>
      </w:pPr>
      <w:r w:rsidRPr="00F106CF">
        <w:rPr>
          <w:rFonts w:ascii="Arial" w:hAnsi="Arial" w:cs="Arial"/>
          <w:sz w:val="24"/>
          <w:szCs w:val="24"/>
        </w:rPr>
        <w:t>•</w:t>
      </w:r>
      <w:r w:rsidRPr="00F106CF">
        <w:rPr>
          <w:rFonts w:ascii="Arial" w:hAnsi="Arial" w:cs="Arial"/>
          <w:sz w:val="24"/>
          <w:szCs w:val="24"/>
        </w:rPr>
        <w:tab/>
        <w:t xml:space="preserve">GIROUX, Henry (1997). Teoría y resistencia en la educación. </w:t>
      </w:r>
      <w:proofErr w:type="spellStart"/>
      <w:r w:rsidRPr="00F106CF">
        <w:rPr>
          <w:rFonts w:ascii="Arial" w:hAnsi="Arial" w:cs="Arial"/>
          <w:sz w:val="24"/>
          <w:szCs w:val="24"/>
        </w:rPr>
        <w:t>Mexico</w:t>
      </w:r>
      <w:proofErr w:type="spellEnd"/>
      <w:r w:rsidRPr="00F106CF">
        <w:rPr>
          <w:rFonts w:ascii="Arial" w:hAnsi="Arial" w:cs="Arial"/>
          <w:sz w:val="24"/>
          <w:szCs w:val="24"/>
        </w:rPr>
        <w:t>. Siglo XII</w:t>
      </w:r>
    </w:p>
    <w:p w:rsidR="00665E60" w:rsidRPr="00F106CF" w:rsidRDefault="00665E60" w:rsidP="00665E60">
      <w:pPr>
        <w:spacing w:after="0" w:line="360" w:lineRule="auto"/>
        <w:ind w:left="57" w:right="57"/>
        <w:jc w:val="both"/>
        <w:rPr>
          <w:rFonts w:ascii="Arial" w:hAnsi="Arial" w:cs="Arial"/>
          <w:sz w:val="24"/>
          <w:szCs w:val="24"/>
        </w:rPr>
      </w:pPr>
      <w:r w:rsidRPr="00F106CF">
        <w:rPr>
          <w:rFonts w:ascii="Arial" w:hAnsi="Arial" w:cs="Arial"/>
          <w:sz w:val="24"/>
          <w:szCs w:val="24"/>
        </w:rPr>
        <w:t>•</w:t>
      </w:r>
      <w:r w:rsidRPr="00F106CF">
        <w:rPr>
          <w:rFonts w:ascii="Arial" w:hAnsi="Arial" w:cs="Arial"/>
          <w:sz w:val="24"/>
          <w:szCs w:val="24"/>
        </w:rPr>
        <w:tab/>
        <w:t xml:space="preserve">GVIRTZ, Silvina (2005). El ABC de la tarea docente. </w:t>
      </w:r>
      <w:proofErr w:type="spellStart"/>
      <w:r w:rsidRPr="00F106CF">
        <w:rPr>
          <w:rFonts w:ascii="Arial" w:hAnsi="Arial" w:cs="Arial"/>
          <w:sz w:val="24"/>
          <w:szCs w:val="24"/>
        </w:rPr>
        <w:t>Curriculum</w:t>
      </w:r>
      <w:proofErr w:type="spellEnd"/>
      <w:r w:rsidRPr="00F106CF">
        <w:rPr>
          <w:rFonts w:ascii="Arial" w:hAnsi="Arial" w:cs="Arial"/>
          <w:sz w:val="24"/>
          <w:szCs w:val="24"/>
        </w:rPr>
        <w:t xml:space="preserve"> y enseñanza. Bs. As. </w:t>
      </w:r>
      <w:proofErr w:type="spellStart"/>
      <w:r w:rsidRPr="00F106CF">
        <w:rPr>
          <w:rFonts w:ascii="Arial" w:hAnsi="Arial" w:cs="Arial"/>
          <w:sz w:val="24"/>
          <w:szCs w:val="24"/>
        </w:rPr>
        <w:t>Aique</w:t>
      </w:r>
      <w:proofErr w:type="spellEnd"/>
    </w:p>
    <w:p w:rsidR="00665E60" w:rsidRPr="00F106CF" w:rsidRDefault="00665E60" w:rsidP="00665E60">
      <w:pPr>
        <w:spacing w:after="0" w:line="360" w:lineRule="auto"/>
        <w:ind w:left="57" w:right="57"/>
        <w:jc w:val="both"/>
        <w:rPr>
          <w:rFonts w:ascii="Arial" w:hAnsi="Arial" w:cs="Arial"/>
          <w:sz w:val="24"/>
          <w:szCs w:val="24"/>
        </w:rPr>
      </w:pPr>
      <w:r w:rsidRPr="00F106CF">
        <w:rPr>
          <w:rFonts w:ascii="Arial" w:hAnsi="Arial" w:cs="Arial"/>
          <w:sz w:val="24"/>
          <w:szCs w:val="24"/>
        </w:rPr>
        <w:t>•</w:t>
      </w:r>
      <w:r w:rsidRPr="00F106CF">
        <w:rPr>
          <w:rFonts w:ascii="Arial" w:hAnsi="Arial" w:cs="Arial"/>
          <w:sz w:val="24"/>
          <w:szCs w:val="24"/>
        </w:rPr>
        <w:tab/>
        <w:t xml:space="preserve">SACRISTAN, Gimeno (1991). El </w:t>
      </w:r>
      <w:proofErr w:type="spellStart"/>
      <w:r w:rsidRPr="00F106CF">
        <w:rPr>
          <w:rFonts w:ascii="Arial" w:hAnsi="Arial" w:cs="Arial"/>
          <w:sz w:val="24"/>
          <w:szCs w:val="24"/>
        </w:rPr>
        <w:t>curriculum</w:t>
      </w:r>
      <w:proofErr w:type="spellEnd"/>
      <w:r w:rsidRPr="00F106CF">
        <w:rPr>
          <w:rFonts w:ascii="Arial" w:hAnsi="Arial" w:cs="Arial"/>
          <w:sz w:val="24"/>
          <w:szCs w:val="24"/>
        </w:rPr>
        <w:t xml:space="preserve"> una reflexión sobre las prácticas. Madrid. Marota </w:t>
      </w:r>
    </w:p>
    <w:p w:rsidR="00665E60" w:rsidRDefault="00665E60" w:rsidP="00665E60">
      <w:pPr>
        <w:spacing w:after="0" w:line="360" w:lineRule="auto"/>
        <w:ind w:left="57" w:right="57"/>
        <w:jc w:val="both"/>
        <w:rPr>
          <w:rFonts w:ascii="Arial" w:hAnsi="Arial" w:cs="Arial"/>
          <w:sz w:val="24"/>
          <w:szCs w:val="24"/>
        </w:rPr>
      </w:pPr>
    </w:p>
    <w:p w:rsidR="00665E60" w:rsidRDefault="00665E60" w:rsidP="00665E60">
      <w:pPr>
        <w:spacing w:after="0" w:line="360" w:lineRule="auto"/>
        <w:ind w:left="57" w:right="57"/>
        <w:jc w:val="both"/>
        <w:rPr>
          <w:rFonts w:ascii="Arial" w:hAnsi="Arial" w:cs="Arial"/>
          <w:sz w:val="24"/>
          <w:szCs w:val="24"/>
        </w:rPr>
      </w:pPr>
    </w:p>
    <w:p w:rsidR="00665E60" w:rsidRDefault="00665E60" w:rsidP="00665E60">
      <w:pPr>
        <w:spacing w:after="0" w:line="360" w:lineRule="auto"/>
        <w:ind w:left="57" w:right="57"/>
        <w:jc w:val="both"/>
        <w:rPr>
          <w:rFonts w:ascii="Arial" w:hAnsi="Arial" w:cs="Arial"/>
          <w:sz w:val="24"/>
          <w:szCs w:val="24"/>
        </w:rPr>
      </w:pPr>
    </w:p>
    <w:p w:rsidR="00665E60" w:rsidRDefault="00665E60" w:rsidP="00665E60">
      <w:pPr>
        <w:spacing w:after="0" w:line="360" w:lineRule="auto"/>
        <w:ind w:left="57" w:right="57"/>
        <w:jc w:val="both"/>
        <w:rPr>
          <w:rFonts w:ascii="Arial" w:hAnsi="Arial" w:cs="Arial"/>
          <w:sz w:val="24"/>
          <w:szCs w:val="24"/>
        </w:rPr>
      </w:pPr>
    </w:p>
    <w:p w:rsidR="00665E60" w:rsidRDefault="00665E60" w:rsidP="00665E60">
      <w:pPr>
        <w:spacing w:after="0" w:line="360" w:lineRule="auto"/>
        <w:ind w:left="57" w:right="57"/>
        <w:jc w:val="both"/>
        <w:rPr>
          <w:rFonts w:ascii="Arial" w:hAnsi="Arial" w:cs="Arial"/>
          <w:sz w:val="24"/>
          <w:szCs w:val="24"/>
        </w:rPr>
      </w:pPr>
    </w:p>
    <w:p w:rsidR="00665E60" w:rsidRDefault="00665E60" w:rsidP="00665E60">
      <w:pPr>
        <w:spacing w:after="0" w:line="360" w:lineRule="auto"/>
        <w:ind w:left="57" w:right="57"/>
        <w:jc w:val="both"/>
        <w:rPr>
          <w:rFonts w:ascii="Arial" w:hAnsi="Arial" w:cs="Arial"/>
          <w:sz w:val="24"/>
          <w:szCs w:val="24"/>
        </w:rPr>
      </w:pPr>
    </w:p>
    <w:p w:rsidR="00665E60" w:rsidRDefault="00665E60" w:rsidP="00665E60">
      <w:pPr>
        <w:spacing w:after="0" w:line="360" w:lineRule="auto"/>
        <w:ind w:left="57" w:right="57"/>
        <w:jc w:val="both"/>
        <w:rPr>
          <w:rFonts w:ascii="Arial" w:hAnsi="Arial" w:cs="Arial"/>
          <w:sz w:val="24"/>
          <w:szCs w:val="24"/>
        </w:rPr>
      </w:pPr>
    </w:p>
    <w:p w:rsidR="00665E60" w:rsidRDefault="00665E60" w:rsidP="00665E60">
      <w:pPr>
        <w:spacing w:after="0" w:line="360" w:lineRule="auto"/>
        <w:ind w:left="57" w:right="57"/>
        <w:jc w:val="both"/>
        <w:rPr>
          <w:rFonts w:ascii="Arial" w:hAnsi="Arial" w:cs="Arial"/>
          <w:sz w:val="24"/>
          <w:szCs w:val="24"/>
        </w:rPr>
      </w:pPr>
    </w:p>
    <w:p w:rsidR="00665E60" w:rsidRDefault="00665E60" w:rsidP="00665E60">
      <w:pPr>
        <w:spacing w:after="0" w:line="360" w:lineRule="auto"/>
        <w:ind w:left="57" w:right="57"/>
        <w:jc w:val="both"/>
        <w:rPr>
          <w:rFonts w:ascii="Arial" w:hAnsi="Arial" w:cs="Arial"/>
          <w:sz w:val="24"/>
          <w:szCs w:val="24"/>
        </w:rPr>
      </w:pPr>
    </w:p>
    <w:p w:rsidR="00665E60" w:rsidRDefault="00665E60" w:rsidP="00665E60">
      <w:pPr>
        <w:spacing w:after="0" w:line="360" w:lineRule="auto"/>
        <w:ind w:left="57" w:right="57"/>
        <w:jc w:val="both"/>
        <w:rPr>
          <w:rFonts w:ascii="Arial" w:hAnsi="Arial" w:cs="Arial"/>
          <w:sz w:val="24"/>
          <w:szCs w:val="24"/>
        </w:rPr>
      </w:pPr>
    </w:p>
    <w:p w:rsidR="009817FD" w:rsidRDefault="009817FD" w:rsidP="00665E60">
      <w:pPr>
        <w:jc w:val="both"/>
      </w:pPr>
    </w:p>
    <w:sectPr w:rsidR="009817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52BD9"/>
    <w:multiLevelType w:val="hybridMultilevel"/>
    <w:tmpl w:val="C2D044E4"/>
    <w:lvl w:ilvl="0" w:tplc="033C9006">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E60"/>
    <w:rsid w:val="00665E60"/>
    <w:rsid w:val="009817F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7CD8F0-3DC8-4988-BBDA-4225DD5BC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E6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65E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65E60"/>
    <w:pPr>
      <w:ind w:left="720"/>
      <w:contextualSpacing/>
    </w:pPr>
  </w:style>
  <w:style w:type="paragraph" w:customStyle="1" w:styleId="Default">
    <w:name w:val="Default"/>
    <w:rsid w:val="00665E60"/>
    <w:pPr>
      <w:autoSpaceDE w:val="0"/>
      <w:autoSpaceDN w:val="0"/>
      <w:adjustRightInd w:val="0"/>
      <w:spacing w:after="0" w:line="240" w:lineRule="auto"/>
    </w:pPr>
    <w:rPr>
      <w:rFonts w:ascii="Arial" w:eastAsiaTheme="minorEastAsia" w:hAnsi="Arial" w:cs="Arial"/>
      <w:color w:val="000000"/>
      <w:sz w:val="24"/>
      <w:szCs w:val="24"/>
      <w:lang w:val="es-ES_tradnl" w:eastAsia="es-ES_tradnl"/>
    </w:rPr>
  </w:style>
  <w:style w:type="paragraph" w:styleId="Sinespaciado">
    <w:name w:val="No Spacing"/>
    <w:uiPriority w:val="1"/>
    <w:qFormat/>
    <w:rsid w:val="00665E60"/>
    <w:pPr>
      <w:spacing w:after="0" w:line="240" w:lineRule="auto"/>
    </w:pPr>
    <w:rPr>
      <w:rFonts w:eastAsiaTheme="minorEastAsia"/>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1297</Words>
  <Characters>7136</Characters>
  <Application>Microsoft Office Word</Application>
  <DocSecurity>0</DocSecurity>
  <Lines>59</Lines>
  <Paragraphs>16</Paragraphs>
  <ScaleCrop>false</ScaleCrop>
  <Company/>
  <LinksUpToDate>false</LinksUpToDate>
  <CharactersWithSpaces>8417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2021-05-20T01:45:00Z</dcterms:created>
  <dcterms:modified xsi:type="dcterms:W3CDTF">2021-05-20T01:47:00Z</dcterms:modified>
</cp:coreProperties>
</file>