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35A" w:rsidRDefault="0045135A" w:rsidP="0045135A">
      <w:pPr>
        <w:spacing w:after="0" w:line="360" w:lineRule="auto"/>
        <w:ind w:left="57" w:right="57"/>
        <w:jc w:val="both"/>
        <w:rPr>
          <w:rFonts w:ascii="Arial" w:hAnsi="Arial" w:cs="Arial"/>
          <w:sz w:val="24"/>
          <w:szCs w:val="24"/>
        </w:rPr>
      </w:pPr>
    </w:p>
    <w:p w:rsidR="0045135A" w:rsidRDefault="0045135A" w:rsidP="0045135A">
      <w:pPr>
        <w:spacing w:after="0" w:line="360" w:lineRule="auto"/>
        <w:ind w:left="57" w:right="57"/>
        <w:jc w:val="both"/>
        <w:rPr>
          <w:rFonts w:ascii="Arial" w:hAnsi="Arial" w:cs="Arial"/>
          <w:sz w:val="24"/>
          <w:szCs w:val="24"/>
        </w:rPr>
      </w:pPr>
    </w:p>
    <w:p w:rsidR="0045135A" w:rsidRDefault="0045135A" w:rsidP="0045135A">
      <w:pPr>
        <w:spacing w:after="0" w:line="360" w:lineRule="auto"/>
        <w:ind w:left="57" w:right="57"/>
        <w:jc w:val="both"/>
        <w:rPr>
          <w:rFonts w:ascii="Arial" w:hAnsi="Arial" w:cs="Arial"/>
          <w:sz w:val="24"/>
          <w:szCs w:val="24"/>
        </w:rPr>
      </w:pPr>
    </w:p>
    <w:p w:rsidR="0045135A" w:rsidRDefault="0045135A" w:rsidP="0045135A">
      <w:pPr>
        <w:spacing w:after="0" w:line="360" w:lineRule="auto"/>
        <w:ind w:left="57" w:right="57"/>
        <w:jc w:val="both"/>
        <w:rPr>
          <w:rFonts w:ascii="Arial" w:hAnsi="Arial" w:cs="Arial"/>
          <w:sz w:val="24"/>
          <w:szCs w:val="24"/>
        </w:rPr>
      </w:pPr>
    </w:p>
    <w:p w:rsidR="0045135A" w:rsidRDefault="0045135A" w:rsidP="0045135A">
      <w:pPr>
        <w:spacing w:after="0" w:line="360" w:lineRule="auto"/>
        <w:ind w:left="57" w:right="57"/>
        <w:jc w:val="both"/>
        <w:rPr>
          <w:rFonts w:ascii="Arial" w:hAnsi="Arial" w:cs="Arial"/>
          <w:sz w:val="24"/>
          <w:szCs w:val="24"/>
        </w:rPr>
      </w:pPr>
    </w:p>
    <w:p w:rsidR="0045135A" w:rsidRDefault="0045135A" w:rsidP="0045135A">
      <w:pPr>
        <w:spacing w:after="0" w:line="360" w:lineRule="auto"/>
        <w:ind w:left="57" w:right="57"/>
        <w:jc w:val="both"/>
        <w:rPr>
          <w:rFonts w:ascii="Arial" w:hAnsi="Arial" w:cs="Arial"/>
          <w:sz w:val="24"/>
          <w:szCs w:val="24"/>
        </w:rPr>
      </w:pPr>
    </w:p>
    <w:p w:rsidR="0045135A" w:rsidRDefault="0045135A" w:rsidP="0045135A">
      <w:pPr>
        <w:spacing w:after="0" w:line="360" w:lineRule="auto"/>
        <w:ind w:left="57" w:right="57"/>
        <w:jc w:val="both"/>
        <w:rPr>
          <w:rFonts w:ascii="Arial" w:hAnsi="Arial" w:cs="Arial"/>
          <w:sz w:val="24"/>
          <w:szCs w:val="24"/>
        </w:rPr>
      </w:pPr>
    </w:p>
    <w:p w:rsidR="0045135A" w:rsidRDefault="0045135A" w:rsidP="0045135A">
      <w:pPr>
        <w:spacing w:after="0" w:line="360" w:lineRule="auto"/>
        <w:ind w:left="57" w:right="57"/>
        <w:jc w:val="both"/>
        <w:rPr>
          <w:rFonts w:ascii="Arial" w:hAnsi="Arial" w:cs="Arial"/>
          <w:sz w:val="24"/>
          <w:szCs w:val="24"/>
        </w:rPr>
      </w:pPr>
    </w:p>
    <w:p w:rsidR="0045135A" w:rsidRPr="00B60196" w:rsidRDefault="0045135A" w:rsidP="0045135A">
      <w:pPr>
        <w:jc w:val="center"/>
        <w:rPr>
          <w:rFonts w:ascii="Arial" w:hAnsi="Arial" w:cs="Arial"/>
          <w:sz w:val="24"/>
          <w:szCs w:val="24"/>
        </w:rPr>
      </w:pPr>
      <w:r>
        <w:rPr>
          <w:noProof/>
          <w:lang w:eastAsia="es-AR"/>
        </w:rPr>
        <w:drawing>
          <wp:inline distT="0" distB="0" distL="0" distR="0" wp14:anchorId="11E2DBC6" wp14:editId="4715ED82">
            <wp:extent cx="2295525" cy="16287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1628775"/>
                    </a:xfrm>
                    <a:prstGeom prst="rect">
                      <a:avLst/>
                    </a:prstGeom>
                    <a:noFill/>
                    <a:ln>
                      <a:noFill/>
                    </a:ln>
                  </pic:spPr>
                </pic:pic>
              </a:graphicData>
            </a:graphic>
          </wp:inline>
        </w:drawing>
      </w:r>
    </w:p>
    <w:tbl>
      <w:tblPr>
        <w:tblStyle w:val="Tablaconcuadrcula"/>
        <w:tblpPr w:leftFromText="141" w:rightFromText="141" w:vertAnchor="text" w:horzAnchor="margin" w:tblpX="41" w:tblpY="401"/>
        <w:tblW w:w="9531" w:type="dxa"/>
        <w:tblLook w:val="04A0" w:firstRow="1" w:lastRow="0" w:firstColumn="1" w:lastColumn="0" w:noHBand="0" w:noVBand="1"/>
      </w:tblPr>
      <w:tblGrid>
        <w:gridCol w:w="4281"/>
        <w:gridCol w:w="5250"/>
      </w:tblGrid>
      <w:tr w:rsidR="0045135A" w:rsidRPr="00B60196" w:rsidTr="002B691F">
        <w:tc>
          <w:tcPr>
            <w:tcW w:w="9531" w:type="dxa"/>
            <w:gridSpan w:val="2"/>
          </w:tcPr>
          <w:p w:rsidR="0045135A" w:rsidRPr="00B60196" w:rsidRDefault="0045135A" w:rsidP="002B691F">
            <w:pPr>
              <w:pStyle w:val="Default"/>
              <w:jc w:val="center"/>
              <w:rPr>
                <w:b/>
              </w:rPr>
            </w:pPr>
            <w:r w:rsidRPr="00B60196">
              <w:rPr>
                <w:b/>
              </w:rPr>
              <w:t>PROYECTO</w:t>
            </w:r>
            <w:r>
              <w:rPr>
                <w:b/>
              </w:rPr>
              <w:t xml:space="preserve"> </w:t>
            </w:r>
            <w:r w:rsidRPr="00B60196">
              <w:rPr>
                <w:b/>
              </w:rPr>
              <w:t>-</w:t>
            </w:r>
            <w:r>
              <w:rPr>
                <w:b/>
              </w:rPr>
              <w:t xml:space="preserve"> </w:t>
            </w:r>
            <w:r w:rsidRPr="00B60196">
              <w:rPr>
                <w:b/>
              </w:rPr>
              <w:t>PROGRAMA DEL ESPACIO CURRICULAR</w:t>
            </w:r>
          </w:p>
          <w:p w:rsidR="0045135A" w:rsidRPr="00B60196" w:rsidRDefault="0045135A" w:rsidP="002B691F">
            <w:pPr>
              <w:pStyle w:val="Default"/>
            </w:pPr>
          </w:p>
        </w:tc>
      </w:tr>
      <w:tr w:rsidR="0045135A" w:rsidRPr="00B60196" w:rsidTr="002B691F">
        <w:tc>
          <w:tcPr>
            <w:tcW w:w="9531" w:type="dxa"/>
            <w:gridSpan w:val="2"/>
          </w:tcPr>
          <w:p w:rsidR="0045135A" w:rsidRPr="00B60196" w:rsidRDefault="0045135A" w:rsidP="002B691F">
            <w:pPr>
              <w:pStyle w:val="Default"/>
              <w:rPr>
                <w:b/>
              </w:rPr>
            </w:pPr>
          </w:p>
          <w:p w:rsidR="0045135A" w:rsidRPr="00B60196" w:rsidRDefault="0045135A" w:rsidP="002B691F">
            <w:pPr>
              <w:pStyle w:val="Default"/>
              <w:rPr>
                <w:b/>
              </w:rPr>
            </w:pPr>
            <w:r w:rsidRPr="00B60196">
              <w:rPr>
                <w:b/>
              </w:rPr>
              <w:t>INSTITUCIÓN:</w:t>
            </w:r>
            <w:r>
              <w:rPr>
                <w:b/>
              </w:rPr>
              <w:t xml:space="preserve"> INSTITUTO SUPERIOR DE EDUCACIÓN FISICA </w:t>
            </w:r>
          </w:p>
          <w:p w:rsidR="0045135A" w:rsidRPr="00B60196" w:rsidRDefault="0045135A" w:rsidP="002B691F">
            <w:pPr>
              <w:pStyle w:val="Default"/>
            </w:pPr>
          </w:p>
        </w:tc>
      </w:tr>
      <w:tr w:rsidR="0045135A" w:rsidRPr="00B60196" w:rsidTr="002B691F">
        <w:tc>
          <w:tcPr>
            <w:tcW w:w="9531" w:type="dxa"/>
            <w:gridSpan w:val="2"/>
          </w:tcPr>
          <w:p w:rsidR="0045135A" w:rsidRPr="00B60196" w:rsidRDefault="0045135A" w:rsidP="002B691F">
            <w:pPr>
              <w:pStyle w:val="Default"/>
              <w:rPr>
                <w:b/>
              </w:rPr>
            </w:pPr>
          </w:p>
          <w:p w:rsidR="0045135A" w:rsidRPr="00B60196" w:rsidRDefault="0045135A" w:rsidP="002B691F">
            <w:pPr>
              <w:pStyle w:val="Default"/>
              <w:rPr>
                <w:b/>
              </w:rPr>
            </w:pPr>
            <w:r w:rsidRPr="00B60196">
              <w:rPr>
                <w:b/>
              </w:rPr>
              <w:t>CARRERA:</w:t>
            </w:r>
            <w:r>
              <w:rPr>
                <w:b/>
              </w:rPr>
              <w:t xml:space="preserve"> PROFESORADO EN EDUCACION FISICA</w:t>
            </w:r>
          </w:p>
          <w:p w:rsidR="0045135A" w:rsidRPr="00B60196" w:rsidRDefault="0045135A" w:rsidP="002B691F">
            <w:pPr>
              <w:pStyle w:val="Default"/>
            </w:pPr>
          </w:p>
        </w:tc>
      </w:tr>
      <w:tr w:rsidR="0045135A" w:rsidRPr="00B60196" w:rsidTr="002B691F">
        <w:tc>
          <w:tcPr>
            <w:tcW w:w="9531" w:type="dxa"/>
            <w:gridSpan w:val="2"/>
          </w:tcPr>
          <w:p w:rsidR="0045135A" w:rsidRPr="00B60196" w:rsidRDefault="0045135A" w:rsidP="002B691F">
            <w:pPr>
              <w:pStyle w:val="Default"/>
              <w:rPr>
                <w:b/>
              </w:rPr>
            </w:pPr>
          </w:p>
          <w:p w:rsidR="0045135A" w:rsidRPr="00B60196" w:rsidRDefault="0045135A" w:rsidP="002B691F">
            <w:pPr>
              <w:pStyle w:val="Default"/>
              <w:rPr>
                <w:b/>
              </w:rPr>
            </w:pPr>
            <w:r w:rsidRPr="00B60196">
              <w:rPr>
                <w:b/>
              </w:rPr>
              <w:t>ESPACIO CURRICULAR:</w:t>
            </w:r>
            <w:r>
              <w:rPr>
                <w:b/>
              </w:rPr>
              <w:t xml:space="preserve"> SUJETO 1 DE LA EDUCACION</w:t>
            </w:r>
          </w:p>
          <w:p w:rsidR="0045135A" w:rsidRPr="00B60196" w:rsidRDefault="0045135A" w:rsidP="002B691F">
            <w:pPr>
              <w:pStyle w:val="Default"/>
              <w:rPr>
                <w:b/>
              </w:rPr>
            </w:pPr>
          </w:p>
        </w:tc>
      </w:tr>
      <w:tr w:rsidR="0045135A" w:rsidRPr="00B60196" w:rsidTr="002B691F">
        <w:tc>
          <w:tcPr>
            <w:tcW w:w="9531" w:type="dxa"/>
            <w:gridSpan w:val="2"/>
          </w:tcPr>
          <w:p w:rsidR="0045135A" w:rsidRPr="00B60196" w:rsidRDefault="0045135A" w:rsidP="002B691F">
            <w:pPr>
              <w:pStyle w:val="Default"/>
              <w:rPr>
                <w:b/>
              </w:rPr>
            </w:pPr>
          </w:p>
          <w:p w:rsidR="0045135A" w:rsidRPr="00B60196" w:rsidRDefault="0045135A" w:rsidP="002B691F">
            <w:pPr>
              <w:pStyle w:val="Default"/>
              <w:rPr>
                <w:b/>
              </w:rPr>
            </w:pPr>
            <w:r w:rsidRPr="00B60196">
              <w:rPr>
                <w:b/>
              </w:rPr>
              <w:t>CAMPO DE FORMACIÓN:</w:t>
            </w:r>
            <w:r>
              <w:rPr>
                <w:b/>
              </w:rPr>
              <w:t xml:space="preserve"> GENERAL</w:t>
            </w:r>
          </w:p>
          <w:p w:rsidR="0045135A" w:rsidRPr="00B60196" w:rsidRDefault="0045135A" w:rsidP="002B691F">
            <w:pPr>
              <w:pStyle w:val="Default"/>
              <w:rPr>
                <w:b/>
              </w:rPr>
            </w:pPr>
          </w:p>
        </w:tc>
      </w:tr>
      <w:tr w:rsidR="0045135A" w:rsidRPr="00B60196" w:rsidTr="002B691F">
        <w:tc>
          <w:tcPr>
            <w:tcW w:w="9531" w:type="dxa"/>
            <w:gridSpan w:val="2"/>
          </w:tcPr>
          <w:p w:rsidR="0045135A" w:rsidRPr="00B60196" w:rsidRDefault="0045135A" w:rsidP="002B691F">
            <w:pPr>
              <w:pStyle w:val="Default"/>
              <w:rPr>
                <w:b/>
              </w:rPr>
            </w:pPr>
          </w:p>
          <w:p w:rsidR="0045135A" w:rsidRPr="00B60196" w:rsidRDefault="0045135A" w:rsidP="002B691F">
            <w:pPr>
              <w:pStyle w:val="Default"/>
              <w:rPr>
                <w:b/>
              </w:rPr>
            </w:pPr>
            <w:r w:rsidRPr="00B60196">
              <w:rPr>
                <w:b/>
              </w:rPr>
              <w:t xml:space="preserve">RÉGIMEN:      </w:t>
            </w:r>
            <w:r>
              <w:rPr>
                <w:b/>
              </w:rPr>
              <w:t>CUATRIMESTRAL</w:t>
            </w:r>
            <w:r w:rsidRPr="00B60196">
              <w:rPr>
                <w:b/>
              </w:rPr>
              <w:t xml:space="preserve">                                           CARGA HORARIA:</w:t>
            </w:r>
            <w:r>
              <w:rPr>
                <w:b/>
              </w:rPr>
              <w:t xml:space="preserve"> 3 HS</w:t>
            </w:r>
          </w:p>
          <w:p w:rsidR="0045135A" w:rsidRPr="00B60196" w:rsidRDefault="0045135A" w:rsidP="002B691F">
            <w:pPr>
              <w:pStyle w:val="Default"/>
            </w:pPr>
          </w:p>
        </w:tc>
      </w:tr>
      <w:tr w:rsidR="0045135A" w:rsidRPr="00B60196" w:rsidTr="002B691F">
        <w:tc>
          <w:tcPr>
            <w:tcW w:w="4281" w:type="dxa"/>
          </w:tcPr>
          <w:p w:rsidR="0045135A" w:rsidRPr="00B60196" w:rsidRDefault="0045135A" w:rsidP="002B691F">
            <w:pPr>
              <w:pStyle w:val="Default"/>
              <w:rPr>
                <w:b/>
              </w:rPr>
            </w:pPr>
          </w:p>
          <w:p w:rsidR="0045135A" w:rsidRPr="00B60196" w:rsidRDefault="0045135A" w:rsidP="002B691F">
            <w:pPr>
              <w:pStyle w:val="Default"/>
              <w:rPr>
                <w:b/>
              </w:rPr>
            </w:pPr>
            <w:r w:rsidRPr="00B60196">
              <w:rPr>
                <w:b/>
              </w:rPr>
              <w:t>CURSO:</w:t>
            </w:r>
            <w:r>
              <w:rPr>
                <w:b/>
              </w:rPr>
              <w:t xml:space="preserve"> 1 AÑO</w:t>
            </w:r>
          </w:p>
          <w:p w:rsidR="0045135A" w:rsidRPr="00B60196" w:rsidRDefault="0045135A" w:rsidP="002B691F">
            <w:pPr>
              <w:pStyle w:val="Default"/>
              <w:rPr>
                <w:b/>
              </w:rPr>
            </w:pPr>
          </w:p>
        </w:tc>
        <w:tc>
          <w:tcPr>
            <w:tcW w:w="5250" w:type="dxa"/>
          </w:tcPr>
          <w:p w:rsidR="0045135A" w:rsidRPr="00B60196" w:rsidRDefault="0045135A" w:rsidP="002B691F">
            <w:pPr>
              <w:pStyle w:val="Default"/>
              <w:rPr>
                <w:b/>
              </w:rPr>
            </w:pPr>
          </w:p>
          <w:p w:rsidR="0045135A" w:rsidRPr="00B60196" w:rsidRDefault="0045135A" w:rsidP="002B691F">
            <w:pPr>
              <w:pStyle w:val="Default"/>
              <w:rPr>
                <w:b/>
              </w:rPr>
            </w:pPr>
            <w:r w:rsidRPr="00B60196">
              <w:rPr>
                <w:b/>
              </w:rPr>
              <w:t>DIVISIÓN:</w:t>
            </w:r>
            <w:r>
              <w:rPr>
                <w:b/>
              </w:rPr>
              <w:t xml:space="preserve"> E</w:t>
            </w:r>
          </w:p>
        </w:tc>
      </w:tr>
      <w:tr w:rsidR="0045135A" w:rsidRPr="00B60196" w:rsidTr="002B691F">
        <w:tc>
          <w:tcPr>
            <w:tcW w:w="4281" w:type="dxa"/>
          </w:tcPr>
          <w:p w:rsidR="0045135A" w:rsidRPr="00B60196" w:rsidRDefault="0045135A" w:rsidP="002B691F">
            <w:pPr>
              <w:pStyle w:val="Default"/>
              <w:rPr>
                <w:b/>
              </w:rPr>
            </w:pPr>
          </w:p>
          <w:p w:rsidR="0045135A" w:rsidRPr="00B60196" w:rsidRDefault="0045135A" w:rsidP="002B691F">
            <w:pPr>
              <w:pStyle w:val="Default"/>
              <w:rPr>
                <w:b/>
              </w:rPr>
            </w:pPr>
            <w:r>
              <w:rPr>
                <w:b/>
              </w:rPr>
              <w:t>AÑO</w:t>
            </w:r>
            <w:r w:rsidRPr="00B60196">
              <w:rPr>
                <w:b/>
              </w:rPr>
              <w:t>:</w:t>
            </w:r>
            <w:r>
              <w:rPr>
                <w:b/>
              </w:rPr>
              <w:t xml:space="preserve"> 2021</w:t>
            </w:r>
          </w:p>
          <w:p w:rsidR="0045135A" w:rsidRPr="00B60196" w:rsidRDefault="0045135A" w:rsidP="002B691F">
            <w:pPr>
              <w:pStyle w:val="Default"/>
              <w:rPr>
                <w:b/>
              </w:rPr>
            </w:pPr>
          </w:p>
        </w:tc>
        <w:tc>
          <w:tcPr>
            <w:tcW w:w="5250" w:type="dxa"/>
            <w:vMerge w:val="restart"/>
          </w:tcPr>
          <w:p w:rsidR="0045135A" w:rsidRPr="00B60196" w:rsidRDefault="0045135A" w:rsidP="002B691F">
            <w:pPr>
              <w:pStyle w:val="Default"/>
              <w:rPr>
                <w:b/>
              </w:rPr>
            </w:pPr>
          </w:p>
          <w:p w:rsidR="0045135A" w:rsidRPr="00B60196" w:rsidRDefault="0045135A" w:rsidP="002B691F">
            <w:pPr>
              <w:pStyle w:val="Default"/>
              <w:rPr>
                <w:b/>
              </w:rPr>
            </w:pPr>
            <w:r w:rsidRPr="00B60196">
              <w:rPr>
                <w:b/>
              </w:rPr>
              <w:t xml:space="preserve">                        </w:t>
            </w:r>
            <w:r>
              <w:rPr>
                <w:b/>
              </w:rPr>
              <w:t xml:space="preserve">                               </w:t>
            </w:r>
          </w:p>
          <w:p w:rsidR="0045135A" w:rsidRPr="00B60196" w:rsidRDefault="0045135A" w:rsidP="002B691F">
            <w:pPr>
              <w:pStyle w:val="Default"/>
              <w:rPr>
                <w:b/>
              </w:rPr>
            </w:pPr>
          </w:p>
          <w:p w:rsidR="0045135A" w:rsidRPr="00B60196" w:rsidRDefault="0045135A" w:rsidP="002B691F">
            <w:pPr>
              <w:pStyle w:val="Default"/>
              <w:rPr>
                <w:b/>
              </w:rPr>
            </w:pPr>
          </w:p>
          <w:p w:rsidR="0045135A" w:rsidRPr="00B60196" w:rsidRDefault="0045135A" w:rsidP="002B691F">
            <w:pPr>
              <w:pStyle w:val="Default"/>
              <w:rPr>
                <w:b/>
              </w:rPr>
            </w:pPr>
          </w:p>
          <w:p w:rsidR="0045135A" w:rsidRPr="00B60196" w:rsidRDefault="0045135A" w:rsidP="002B691F">
            <w:pPr>
              <w:pStyle w:val="Default"/>
              <w:rPr>
                <w:b/>
              </w:rPr>
            </w:pPr>
          </w:p>
          <w:p w:rsidR="0045135A" w:rsidRPr="00B60196" w:rsidRDefault="0045135A" w:rsidP="002B691F">
            <w:pPr>
              <w:pStyle w:val="Default"/>
              <w:rPr>
                <w:b/>
              </w:rPr>
            </w:pPr>
          </w:p>
          <w:p w:rsidR="0045135A" w:rsidRPr="00B60196" w:rsidRDefault="0045135A" w:rsidP="002B691F">
            <w:pPr>
              <w:pStyle w:val="Default"/>
              <w:rPr>
                <w:b/>
              </w:rPr>
            </w:pPr>
          </w:p>
        </w:tc>
      </w:tr>
      <w:tr w:rsidR="0045135A" w:rsidRPr="00B60196" w:rsidTr="002B691F">
        <w:tc>
          <w:tcPr>
            <w:tcW w:w="4281" w:type="dxa"/>
          </w:tcPr>
          <w:p w:rsidR="0045135A" w:rsidRDefault="0045135A" w:rsidP="002B691F">
            <w:pPr>
              <w:pStyle w:val="Default"/>
              <w:rPr>
                <w:b/>
              </w:rPr>
            </w:pPr>
            <w:r w:rsidRPr="00B60196">
              <w:rPr>
                <w:b/>
              </w:rPr>
              <w:lastRenderedPageBreak/>
              <w:t>DOCENTE</w:t>
            </w:r>
            <w:r>
              <w:rPr>
                <w:b/>
              </w:rPr>
              <w:t>: REYES LAURA</w:t>
            </w:r>
          </w:p>
          <w:p w:rsidR="0045135A" w:rsidRPr="00B60196" w:rsidRDefault="0045135A" w:rsidP="002B691F">
            <w:pPr>
              <w:pStyle w:val="Default"/>
              <w:rPr>
                <w:b/>
              </w:rPr>
            </w:pPr>
            <w:r>
              <w:rPr>
                <w:b/>
              </w:rPr>
              <w:t xml:space="preserve">MAIL: </w:t>
            </w:r>
            <w:hyperlink r:id="rId6" w:history="1">
              <w:r w:rsidRPr="00AD69A7">
                <w:rPr>
                  <w:rStyle w:val="Hipervnculo"/>
                  <w:b/>
                </w:rPr>
                <w:t>lauveryreyes@gmail.com</w:t>
              </w:r>
            </w:hyperlink>
          </w:p>
        </w:tc>
        <w:tc>
          <w:tcPr>
            <w:tcW w:w="5250" w:type="dxa"/>
            <w:vMerge/>
          </w:tcPr>
          <w:p w:rsidR="0045135A" w:rsidRPr="00B60196" w:rsidRDefault="0045135A" w:rsidP="002B691F">
            <w:pPr>
              <w:pStyle w:val="Default"/>
              <w:rPr>
                <w:b/>
              </w:rPr>
            </w:pPr>
          </w:p>
        </w:tc>
      </w:tr>
    </w:tbl>
    <w:p w:rsidR="0045135A" w:rsidRPr="00B60196" w:rsidRDefault="0045135A" w:rsidP="0045135A">
      <w:pPr>
        <w:pStyle w:val="Sinespaciado"/>
        <w:rPr>
          <w:rFonts w:ascii="Arial" w:hAnsi="Arial" w:cs="Arial"/>
          <w:b/>
          <w:sz w:val="24"/>
          <w:szCs w:val="24"/>
        </w:rPr>
      </w:pPr>
    </w:p>
    <w:p w:rsidR="0045135A" w:rsidRDefault="0045135A" w:rsidP="0045135A"/>
    <w:p w:rsidR="0045135A" w:rsidRDefault="0045135A" w:rsidP="0045135A"/>
    <w:p w:rsidR="0045135A" w:rsidRDefault="0045135A" w:rsidP="0045135A"/>
    <w:p w:rsidR="0045135A" w:rsidRDefault="0045135A" w:rsidP="0045135A"/>
    <w:p w:rsidR="0045135A" w:rsidRDefault="0045135A" w:rsidP="0045135A"/>
    <w:p w:rsidR="0045135A" w:rsidRDefault="0045135A" w:rsidP="0045135A"/>
    <w:p w:rsidR="0045135A" w:rsidRDefault="0045135A" w:rsidP="0045135A"/>
    <w:p w:rsidR="0045135A" w:rsidRDefault="0045135A" w:rsidP="0045135A"/>
    <w:p w:rsidR="0045135A" w:rsidRDefault="0045135A" w:rsidP="0045135A"/>
    <w:p w:rsidR="0045135A" w:rsidRDefault="0045135A" w:rsidP="0045135A"/>
    <w:p w:rsidR="0045135A" w:rsidRPr="00894EC0" w:rsidRDefault="0045135A" w:rsidP="0045135A">
      <w:pPr>
        <w:rPr>
          <w:b/>
        </w:rPr>
      </w:pPr>
      <w:r w:rsidRPr="00894EC0">
        <w:rPr>
          <w:b/>
        </w:rPr>
        <w:t>FUNDAMENTACIÓN</w:t>
      </w:r>
    </w:p>
    <w:p w:rsidR="0045135A" w:rsidRPr="002D6738" w:rsidRDefault="0045135A" w:rsidP="0045135A">
      <w:pPr>
        <w:spacing w:after="0" w:line="360" w:lineRule="auto"/>
        <w:jc w:val="both"/>
        <w:rPr>
          <w:rFonts w:ascii="Arial" w:hAnsi="Arial" w:cs="Arial"/>
        </w:rPr>
      </w:pPr>
      <w:r w:rsidRPr="002D6738">
        <w:rPr>
          <w:rFonts w:ascii="Arial" w:hAnsi="Arial" w:cs="Arial"/>
        </w:rPr>
        <w:t xml:space="preserve"> El propósito principal de la materia es el conocimiento de los fundamentos psicológicos</w:t>
      </w:r>
    </w:p>
    <w:p w:rsidR="0045135A" w:rsidRPr="002D6738" w:rsidRDefault="0045135A" w:rsidP="0045135A">
      <w:pPr>
        <w:spacing w:after="0" w:line="360" w:lineRule="auto"/>
        <w:jc w:val="both"/>
        <w:rPr>
          <w:rFonts w:ascii="Arial" w:hAnsi="Arial" w:cs="Arial"/>
        </w:rPr>
      </w:pPr>
      <w:proofErr w:type="gramStart"/>
      <w:r w:rsidRPr="002D6738">
        <w:rPr>
          <w:rFonts w:ascii="Arial" w:hAnsi="Arial" w:cs="Arial"/>
        </w:rPr>
        <w:t>de</w:t>
      </w:r>
      <w:proofErr w:type="gramEnd"/>
      <w:r w:rsidRPr="002D6738">
        <w:rPr>
          <w:rFonts w:ascii="Arial" w:hAnsi="Arial" w:cs="Arial"/>
        </w:rPr>
        <w:t xml:space="preserve"> la labor educativa. Las actuales condiciones de nuestra sociedad exigen un análisis crítico</w:t>
      </w:r>
      <w:r>
        <w:rPr>
          <w:rFonts w:ascii="Arial" w:hAnsi="Arial" w:cs="Arial"/>
        </w:rPr>
        <w:t xml:space="preserve"> </w:t>
      </w:r>
      <w:r w:rsidRPr="002D6738">
        <w:rPr>
          <w:rFonts w:ascii="Arial" w:hAnsi="Arial" w:cs="Arial"/>
        </w:rPr>
        <w:t>de la cultura que permita una participación activa en la misma, además, requieren un desarrollo</w:t>
      </w:r>
      <w:r>
        <w:rPr>
          <w:rFonts w:ascii="Arial" w:hAnsi="Arial" w:cs="Arial"/>
        </w:rPr>
        <w:t xml:space="preserve"> </w:t>
      </w:r>
      <w:r w:rsidRPr="002D6738">
        <w:rPr>
          <w:rFonts w:ascii="Arial" w:hAnsi="Arial" w:cs="Arial"/>
        </w:rPr>
        <w:t>específico de conceptos, habilidades y actitudes reflexivas para una adecuada práctica</w:t>
      </w:r>
      <w:r>
        <w:rPr>
          <w:rFonts w:ascii="Arial" w:hAnsi="Arial" w:cs="Arial"/>
        </w:rPr>
        <w:t xml:space="preserve"> </w:t>
      </w:r>
      <w:r w:rsidRPr="002D6738">
        <w:rPr>
          <w:rFonts w:ascii="Arial" w:hAnsi="Arial" w:cs="Arial"/>
        </w:rPr>
        <w:t>profesional. La materia promueve el desarrollo de las competencias adecuadas para la</w:t>
      </w:r>
      <w:r>
        <w:rPr>
          <w:rFonts w:ascii="Arial" w:hAnsi="Arial" w:cs="Arial"/>
        </w:rPr>
        <w:t xml:space="preserve"> </w:t>
      </w:r>
      <w:r w:rsidRPr="002D6738">
        <w:rPr>
          <w:rFonts w:ascii="Arial" w:hAnsi="Arial" w:cs="Arial"/>
        </w:rPr>
        <w:t>apropiación crítica de los fundamentos psicopedagógicos de la tarea educativa.</w:t>
      </w:r>
    </w:p>
    <w:p w:rsidR="0045135A" w:rsidRPr="002D6738" w:rsidRDefault="0045135A" w:rsidP="0045135A">
      <w:pPr>
        <w:spacing w:after="0" w:line="360" w:lineRule="auto"/>
        <w:jc w:val="both"/>
        <w:rPr>
          <w:rFonts w:ascii="Arial" w:hAnsi="Arial" w:cs="Arial"/>
        </w:rPr>
      </w:pPr>
      <w:r w:rsidRPr="002D6738">
        <w:rPr>
          <w:rFonts w:ascii="Arial" w:hAnsi="Arial" w:cs="Arial"/>
        </w:rPr>
        <w:t xml:space="preserve"> Se espera que al completar el curso los alumnos interpreten la influencia de la cultura</w:t>
      </w:r>
    </w:p>
    <w:p w:rsidR="0045135A" w:rsidRPr="002D6738" w:rsidRDefault="0045135A" w:rsidP="0045135A">
      <w:pPr>
        <w:spacing w:after="0" w:line="360" w:lineRule="auto"/>
        <w:jc w:val="both"/>
        <w:rPr>
          <w:rFonts w:ascii="Arial" w:hAnsi="Arial" w:cs="Arial"/>
        </w:rPr>
      </w:pPr>
      <w:proofErr w:type="gramStart"/>
      <w:r w:rsidRPr="002D6738">
        <w:rPr>
          <w:rFonts w:ascii="Arial" w:hAnsi="Arial" w:cs="Arial"/>
        </w:rPr>
        <w:t>y</w:t>
      </w:r>
      <w:proofErr w:type="gramEnd"/>
      <w:r w:rsidRPr="002D6738">
        <w:rPr>
          <w:rFonts w:ascii="Arial" w:hAnsi="Arial" w:cs="Arial"/>
        </w:rPr>
        <w:t xml:space="preserve"> de la educación en la formación de un sujeto crítico con las competencias suficientes para</w:t>
      </w:r>
      <w:r>
        <w:rPr>
          <w:rFonts w:ascii="Arial" w:hAnsi="Arial" w:cs="Arial"/>
        </w:rPr>
        <w:t xml:space="preserve"> </w:t>
      </w:r>
      <w:r w:rsidRPr="002D6738">
        <w:rPr>
          <w:rFonts w:ascii="Arial" w:hAnsi="Arial" w:cs="Arial"/>
        </w:rPr>
        <w:t>aplicar los principios psicológicos y pedagógicos al análisis e interpretación de situaciones</w:t>
      </w:r>
      <w:r>
        <w:rPr>
          <w:rFonts w:ascii="Arial" w:hAnsi="Arial" w:cs="Arial"/>
        </w:rPr>
        <w:t xml:space="preserve"> </w:t>
      </w:r>
      <w:r w:rsidRPr="002D6738">
        <w:rPr>
          <w:rFonts w:ascii="Arial" w:hAnsi="Arial" w:cs="Arial"/>
        </w:rPr>
        <w:t>escolares individuales y grupales. Además, contribuir a desarrollar interés y compromiso por la</w:t>
      </w:r>
      <w:r>
        <w:rPr>
          <w:rFonts w:ascii="Arial" w:hAnsi="Arial" w:cs="Arial"/>
        </w:rPr>
        <w:t xml:space="preserve"> </w:t>
      </w:r>
      <w:r w:rsidRPr="002D6738">
        <w:rPr>
          <w:rFonts w:ascii="Arial" w:hAnsi="Arial" w:cs="Arial"/>
        </w:rPr>
        <w:t>labor de orientación del alumno a partir de la formación de vínculos favorecedores del</w:t>
      </w:r>
      <w:r>
        <w:rPr>
          <w:rFonts w:ascii="Arial" w:hAnsi="Arial" w:cs="Arial"/>
        </w:rPr>
        <w:t xml:space="preserve"> </w:t>
      </w:r>
      <w:r w:rsidRPr="002D6738">
        <w:rPr>
          <w:rFonts w:ascii="Arial" w:hAnsi="Arial" w:cs="Arial"/>
        </w:rPr>
        <w:t>desarrollo autónomo de los alumnos.</w:t>
      </w:r>
    </w:p>
    <w:p w:rsidR="0045135A" w:rsidRPr="002D6738" w:rsidRDefault="0045135A" w:rsidP="0045135A">
      <w:pPr>
        <w:spacing w:after="0" w:line="360" w:lineRule="auto"/>
        <w:jc w:val="both"/>
        <w:rPr>
          <w:rFonts w:ascii="Arial" w:hAnsi="Arial" w:cs="Arial"/>
        </w:rPr>
      </w:pPr>
      <w:r w:rsidRPr="002D6738">
        <w:rPr>
          <w:rFonts w:ascii="Arial" w:hAnsi="Arial" w:cs="Arial"/>
        </w:rPr>
        <w:t xml:space="preserve"> La relación teoría-práctica es el principio básico para el tratamiento de cada uno de</w:t>
      </w:r>
      <w:r>
        <w:rPr>
          <w:rFonts w:ascii="Arial" w:hAnsi="Arial" w:cs="Arial"/>
        </w:rPr>
        <w:t xml:space="preserve"> </w:t>
      </w:r>
      <w:r w:rsidRPr="002D6738">
        <w:rPr>
          <w:rFonts w:ascii="Arial" w:hAnsi="Arial" w:cs="Arial"/>
        </w:rPr>
        <w:t xml:space="preserve">los temas. El desarrollo del programa privilegia un enfoque problemático y </w:t>
      </w:r>
      <w:proofErr w:type="spellStart"/>
      <w:r w:rsidRPr="002D6738">
        <w:rPr>
          <w:rFonts w:ascii="Arial" w:hAnsi="Arial" w:cs="Arial"/>
        </w:rPr>
        <w:t>problematizante</w:t>
      </w:r>
      <w:proofErr w:type="spellEnd"/>
      <w:r w:rsidRPr="002D6738">
        <w:rPr>
          <w:rFonts w:ascii="Arial" w:hAnsi="Arial" w:cs="Arial"/>
        </w:rPr>
        <w:t>,</w:t>
      </w:r>
      <w:r>
        <w:rPr>
          <w:rFonts w:ascii="Arial" w:hAnsi="Arial" w:cs="Arial"/>
        </w:rPr>
        <w:t xml:space="preserve"> </w:t>
      </w:r>
      <w:r w:rsidRPr="002D6738">
        <w:rPr>
          <w:rFonts w:ascii="Arial" w:hAnsi="Arial" w:cs="Arial"/>
        </w:rPr>
        <w:t>proponiéndose que los alumnos adquieran una actitud reflexiva y crítica frente a las temáticas</w:t>
      </w:r>
      <w:r>
        <w:rPr>
          <w:rFonts w:ascii="Arial" w:hAnsi="Arial" w:cs="Arial"/>
        </w:rPr>
        <w:t xml:space="preserve"> </w:t>
      </w:r>
      <w:r w:rsidRPr="002D6738">
        <w:rPr>
          <w:rFonts w:ascii="Arial" w:hAnsi="Arial" w:cs="Arial"/>
        </w:rPr>
        <w:t xml:space="preserve">que se abordan. Apelando a los aprendizajes previos y a las experiencias vividas </w:t>
      </w:r>
      <w:r w:rsidRPr="002D6738">
        <w:rPr>
          <w:rFonts w:ascii="Arial" w:hAnsi="Arial" w:cs="Arial"/>
        </w:rPr>
        <w:lastRenderedPageBreak/>
        <w:t>en su historia</w:t>
      </w:r>
      <w:r>
        <w:rPr>
          <w:rFonts w:ascii="Arial" w:hAnsi="Arial" w:cs="Arial"/>
        </w:rPr>
        <w:t xml:space="preserve"> </w:t>
      </w:r>
      <w:r w:rsidRPr="002D6738">
        <w:rPr>
          <w:rFonts w:ascii="Arial" w:hAnsi="Arial" w:cs="Arial"/>
        </w:rPr>
        <w:t>escolar, los alumnos van construyendo sus aprendizajes mediante la participación en talleres,</w:t>
      </w:r>
      <w:r>
        <w:rPr>
          <w:rFonts w:ascii="Arial" w:hAnsi="Arial" w:cs="Arial"/>
        </w:rPr>
        <w:t xml:space="preserve"> </w:t>
      </w:r>
      <w:r w:rsidRPr="002D6738">
        <w:rPr>
          <w:rFonts w:ascii="Arial" w:hAnsi="Arial" w:cs="Arial"/>
        </w:rPr>
        <w:t>en diferentes técnicas grupales, en prácticas en la institución escolar, etc.</w:t>
      </w:r>
    </w:p>
    <w:p w:rsidR="0045135A" w:rsidRDefault="0045135A" w:rsidP="0045135A">
      <w:pPr>
        <w:spacing w:after="0" w:line="360" w:lineRule="auto"/>
        <w:jc w:val="both"/>
        <w:rPr>
          <w:rFonts w:ascii="Arial" w:hAnsi="Arial" w:cs="Arial"/>
        </w:rPr>
      </w:pPr>
      <w:r w:rsidRPr="002D6738">
        <w:rPr>
          <w:rFonts w:ascii="Arial" w:hAnsi="Arial" w:cs="Arial"/>
        </w:rPr>
        <w:t xml:space="preserve"> La incorporación de contenidos del área de investigación educativa es transversal en</w:t>
      </w:r>
      <w:r>
        <w:rPr>
          <w:rFonts w:ascii="Arial" w:hAnsi="Arial" w:cs="Arial"/>
        </w:rPr>
        <w:t xml:space="preserve"> </w:t>
      </w:r>
      <w:r w:rsidRPr="002D6738">
        <w:rPr>
          <w:rFonts w:ascii="Arial" w:hAnsi="Arial" w:cs="Arial"/>
        </w:rPr>
        <w:t>la formación docente. Se abordarán algunas técnicas de investigación con un enfoque teórico</w:t>
      </w:r>
      <w:r>
        <w:rPr>
          <w:rFonts w:ascii="Arial" w:hAnsi="Arial" w:cs="Arial"/>
        </w:rPr>
        <w:t xml:space="preserve"> </w:t>
      </w:r>
      <w:r w:rsidRPr="002D6738">
        <w:rPr>
          <w:rFonts w:ascii="Arial" w:hAnsi="Arial" w:cs="Arial"/>
        </w:rPr>
        <w:t>práctico y que los alumnos integrarán con los contenidos sobre esta temática que se</w:t>
      </w:r>
      <w:r>
        <w:rPr>
          <w:rFonts w:ascii="Arial" w:hAnsi="Arial" w:cs="Arial"/>
        </w:rPr>
        <w:t xml:space="preserve"> </w:t>
      </w:r>
      <w:r w:rsidRPr="002D6738">
        <w:rPr>
          <w:rFonts w:ascii="Arial" w:hAnsi="Arial" w:cs="Arial"/>
        </w:rPr>
        <w:t>desarrollan en las materias pedagógicas.</w:t>
      </w:r>
    </w:p>
    <w:p w:rsidR="0045135A" w:rsidRDefault="0045135A" w:rsidP="0045135A">
      <w:pPr>
        <w:spacing w:after="0" w:line="360" w:lineRule="auto"/>
        <w:jc w:val="both"/>
        <w:rPr>
          <w:rFonts w:ascii="Arial" w:hAnsi="Arial" w:cs="Arial"/>
        </w:rPr>
      </w:pPr>
    </w:p>
    <w:p w:rsidR="0045135A" w:rsidRPr="00894EC0" w:rsidRDefault="0045135A" w:rsidP="0045135A">
      <w:pPr>
        <w:spacing w:after="0" w:line="360" w:lineRule="auto"/>
        <w:jc w:val="both"/>
        <w:rPr>
          <w:rFonts w:ascii="Arial" w:hAnsi="Arial" w:cs="Arial"/>
          <w:b/>
        </w:rPr>
      </w:pPr>
      <w:r w:rsidRPr="00894EC0">
        <w:rPr>
          <w:rFonts w:ascii="Arial" w:hAnsi="Arial" w:cs="Arial"/>
          <w:b/>
        </w:rPr>
        <w:t>Capacidades:</w:t>
      </w:r>
    </w:p>
    <w:p w:rsidR="0045135A" w:rsidRPr="00CF09AC" w:rsidRDefault="0045135A" w:rsidP="0045135A">
      <w:pPr>
        <w:spacing w:after="0" w:line="360" w:lineRule="auto"/>
        <w:jc w:val="both"/>
        <w:rPr>
          <w:rFonts w:ascii="Arial" w:hAnsi="Arial" w:cs="Arial"/>
        </w:rPr>
      </w:pPr>
      <w:r w:rsidRPr="00CF09AC">
        <w:rPr>
          <w:rFonts w:ascii="Arial" w:hAnsi="Arial" w:cs="Arial"/>
        </w:rPr>
        <w:t>•</w:t>
      </w:r>
      <w:r w:rsidRPr="00CF09AC">
        <w:rPr>
          <w:rFonts w:ascii="Arial" w:hAnsi="Arial" w:cs="Arial"/>
        </w:rPr>
        <w:tab/>
        <w:t>Aprender a aprender a dominar los saberes conceptuales básicos de la materia</w:t>
      </w:r>
    </w:p>
    <w:p w:rsidR="0045135A" w:rsidRPr="00CF09AC" w:rsidRDefault="0045135A" w:rsidP="0045135A">
      <w:pPr>
        <w:spacing w:after="0" w:line="360" w:lineRule="auto"/>
        <w:jc w:val="both"/>
        <w:rPr>
          <w:rFonts w:ascii="Arial" w:hAnsi="Arial" w:cs="Arial"/>
        </w:rPr>
      </w:pPr>
      <w:r w:rsidRPr="00CF09AC">
        <w:rPr>
          <w:rFonts w:ascii="Arial" w:hAnsi="Arial" w:cs="Arial"/>
        </w:rPr>
        <w:t>•</w:t>
      </w:r>
      <w:r w:rsidRPr="00CF09AC">
        <w:rPr>
          <w:rFonts w:ascii="Arial" w:hAnsi="Arial" w:cs="Arial"/>
        </w:rPr>
        <w:tab/>
        <w:t>Identificar las características y los diversos de aprender de los estudiantes</w:t>
      </w:r>
    </w:p>
    <w:p w:rsidR="0045135A" w:rsidRPr="00CF09AC" w:rsidRDefault="0045135A" w:rsidP="0045135A">
      <w:pPr>
        <w:spacing w:after="0" w:line="360" w:lineRule="auto"/>
        <w:jc w:val="both"/>
        <w:rPr>
          <w:rFonts w:ascii="Arial" w:hAnsi="Arial" w:cs="Arial"/>
        </w:rPr>
      </w:pPr>
    </w:p>
    <w:p w:rsidR="0045135A" w:rsidRPr="00894EC0" w:rsidRDefault="0045135A" w:rsidP="0045135A">
      <w:pPr>
        <w:spacing w:after="0" w:line="360" w:lineRule="auto"/>
        <w:jc w:val="both"/>
        <w:rPr>
          <w:rFonts w:ascii="Arial" w:hAnsi="Arial" w:cs="Arial"/>
          <w:b/>
        </w:rPr>
      </w:pPr>
      <w:r w:rsidRPr="00894EC0">
        <w:rPr>
          <w:rFonts w:ascii="Arial" w:hAnsi="Arial" w:cs="Arial"/>
          <w:b/>
        </w:rPr>
        <w:t>Objetivos  generales:</w:t>
      </w:r>
    </w:p>
    <w:p w:rsidR="0045135A" w:rsidRPr="00CF09AC" w:rsidRDefault="0045135A" w:rsidP="0045135A">
      <w:pPr>
        <w:spacing w:after="0" w:line="360" w:lineRule="auto"/>
        <w:jc w:val="both"/>
        <w:rPr>
          <w:rFonts w:ascii="Arial" w:hAnsi="Arial" w:cs="Arial"/>
        </w:rPr>
      </w:pPr>
    </w:p>
    <w:p w:rsidR="0045135A" w:rsidRPr="00CF09AC" w:rsidRDefault="0045135A" w:rsidP="0045135A">
      <w:pPr>
        <w:spacing w:after="0" w:line="360" w:lineRule="auto"/>
        <w:jc w:val="both"/>
        <w:rPr>
          <w:rFonts w:ascii="Arial" w:hAnsi="Arial" w:cs="Arial"/>
        </w:rPr>
      </w:pPr>
      <w:r w:rsidRPr="00CF09AC">
        <w:rPr>
          <w:rFonts w:ascii="Arial" w:hAnsi="Arial" w:cs="Arial"/>
        </w:rPr>
        <w:t>•</w:t>
      </w:r>
      <w:r w:rsidRPr="00CF09AC">
        <w:rPr>
          <w:rFonts w:ascii="Arial" w:hAnsi="Arial" w:cs="Arial"/>
        </w:rPr>
        <w:tab/>
        <w:t xml:space="preserve">Comprender la </w:t>
      </w:r>
      <w:proofErr w:type="spellStart"/>
      <w:r w:rsidRPr="00CF09AC">
        <w:rPr>
          <w:rFonts w:ascii="Arial" w:hAnsi="Arial" w:cs="Arial"/>
        </w:rPr>
        <w:t>multi-dimensionalidad</w:t>
      </w:r>
      <w:proofErr w:type="spellEnd"/>
      <w:r w:rsidRPr="00CF09AC">
        <w:rPr>
          <w:rFonts w:ascii="Arial" w:hAnsi="Arial" w:cs="Arial"/>
        </w:rPr>
        <w:t xml:space="preserve"> de los procesos didácticos.</w:t>
      </w:r>
    </w:p>
    <w:p w:rsidR="0045135A" w:rsidRPr="00CF09AC" w:rsidRDefault="0045135A" w:rsidP="0045135A">
      <w:pPr>
        <w:spacing w:after="0" w:line="360" w:lineRule="auto"/>
        <w:jc w:val="both"/>
        <w:rPr>
          <w:rFonts w:ascii="Arial" w:hAnsi="Arial" w:cs="Arial"/>
        </w:rPr>
      </w:pPr>
      <w:r w:rsidRPr="00CF09AC">
        <w:rPr>
          <w:rFonts w:ascii="Arial" w:hAnsi="Arial" w:cs="Arial"/>
        </w:rPr>
        <w:t>•</w:t>
      </w:r>
      <w:r w:rsidRPr="00CF09AC">
        <w:rPr>
          <w:rFonts w:ascii="Arial" w:hAnsi="Arial" w:cs="Arial"/>
        </w:rPr>
        <w:tab/>
        <w:t>Contextualizar socio-históricamente las producciones teóricas y prácticas de la didáctica.</w:t>
      </w:r>
    </w:p>
    <w:p w:rsidR="0045135A" w:rsidRPr="00CF09AC" w:rsidRDefault="0045135A" w:rsidP="0045135A">
      <w:pPr>
        <w:spacing w:after="0" w:line="360" w:lineRule="auto"/>
        <w:jc w:val="both"/>
        <w:rPr>
          <w:rFonts w:ascii="Arial" w:hAnsi="Arial" w:cs="Arial"/>
        </w:rPr>
      </w:pPr>
    </w:p>
    <w:p w:rsidR="0045135A" w:rsidRPr="00894EC0" w:rsidRDefault="0045135A" w:rsidP="0045135A">
      <w:pPr>
        <w:spacing w:after="0" w:line="360" w:lineRule="auto"/>
        <w:jc w:val="both"/>
        <w:rPr>
          <w:rFonts w:ascii="Arial" w:hAnsi="Arial" w:cs="Arial"/>
          <w:b/>
        </w:rPr>
      </w:pPr>
      <w:r w:rsidRPr="00894EC0">
        <w:rPr>
          <w:rFonts w:ascii="Arial" w:hAnsi="Arial" w:cs="Arial"/>
          <w:b/>
        </w:rPr>
        <w:t>Objetivos específicos:</w:t>
      </w:r>
    </w:p>
    <w:p w:rsidR="0045135A" w:rsidRPr="00CF09AC" w:rsidRDefault="0045135A" w:rsidP="0045135A">
      <w:pPr>
        <w:spacing w:after="0" w:line="360" w:lineRule="auto"/>
        <w:jc w:val="both"/>
        <w:rPr>
          <w:rFonts w:ascii="Arial" w:hAnsi="Arial" w:cs="Arial"/>
        </w:rPr>
      </w:pPr>
    </w:p>
    <w:p w:rsidR="0045135A" w:rsidRPr="00CF09AC" w:rsidRDefault="0045135A" w:rsidP="0045135A">
      <w:pPr>
        <w:spacing w:after="0" w:line="360" w:lineRule="auto"/>
        <w:jc w:val="both"/>
        <w:rPr>
          <w:rFonts w:ascii="Arial" w:hAnsi="Arial" w:cs="Arial"/>
        </w:rPr>
      </w:pPr>
      <w:r w:rsidRPr="00CF09AC">
        <w:rPr>
          <w:rFonts w:ascii="Arial" w:hAnsi="Arial" w:cs="Arial"/>
        </w:rPr>
        <w:t>•</w:t>
      </w:r>
      <w:r w:rsidRPr="00CF09AC">
        <w:rPr>
          <w:rFonts w:ascii="Arial" w:hAnsi="Arial" w:cs="Arial"/>
        </w:rPr>
        <w:tab/>
        <w:t>Poner en juego ideas y percepciones acerca del conocimiento y la realidad de los alumnos en el aula</w:t>
      </w:r>
    </w:p>
    <w:p w:rsidR="0045135A" w:rsidRDefault="0045135A" w:rsidP="0045135A">
      <w:pPr>
        <w:spacing w:after="0" w:line="360" w:lineRule="auto"/>
        <w:jc w:val="both"/>
        <w:rPr>
          <w:rFonts w:ascii="Arial" w:hAnsi="Arial" w:cs="Arial"/>
        </w:rPr>
      </w:pPr>
      <w:r w:rsidRPr="00CF09AC">
        <w:rPr>
          <w:rFonts w:ascii="Arial" w:hAnsi="Arial" w:cs="Arial"/>
        </w:rPr>
        <w:t>•</w:t>
      </w:r>
      <w:r w:rsidRPr="00CF09AC">
        <w:rPr>
          <w:rFonts w:ascii="Arial" w:hAnsi="Arial" w:cs="Arial"/>
        </w:rPr>
        <w:tab/>
        <w:t>Sociabilizar los diferentes reportes y los resultados obtenidos en debates de los alumnos</w:t>
      </w:r>
    </w:p>
    <w:p w:rsidR="0045135A" w:rsidRDefault="0045135A" w:rsidP="0045135A">
      <w:pPr>
        <w:spacing w:after="0" w:line="360" w:lineRule="auto"/>
        <w:jc w:val="both"/>
        <w:rPr>
          <w:rFonts w:ascii="Arial" w:hAnsi="Arial" w:cs="Arial"/>
        </w:rPr>
      </w:pPr>
    </w:p>
    <w:p w:rsidR="0045135A" w:rsidRDefault="0045135A" w:rsidP="0045135A">
      <w:pPr>
        <w:spacing w:after="0" w:line="360" w:lineRule="auto"/>
        <w:jc w:val="both"/>
        <w:rPr>
          <w:rFonts w:ascii="Arial" w:hAnsi="Arial" w:cs="Arial"/>
          <w:b/>
        </w:rPr>
      </w:pPr>
      <w:r w:rsidRPr="004C0EB4">
        <w:rPr>
          <w:rFonts w:ascii="Arial" w:hAnsi="Arial" w:cs="Arial"/>
          <w:b/>
        </w:rPr>
        <w:t>Contenidos</w:t>
      </w:r>
    </w:p>
    <w:p w:rsidR="0045135A" w:rsidRPr="004C0EB4" w:rsidRDefault="0045135A" w:rsidP="0045135A">
      <w:pPr>
        <w:spacing w:after="0" w:line="360" w:lineRule="auto"/>
        <w:jc w:val="both"/>
        <w:rPr>
          <w:rFonts w:ascii="Arial" w:hAnsi="Arial" w:cs="Arial"/>
          <w:b/>
        </w:rPr>
      </w:pPr>
    </w:p>
    <w:p w:rsidR="0045135A" w:rsidRDefault="0045135A" w:rsidP="0045135A">
      <w:pPr>
        <w:spacing w:after="0" w:line="360" w:lineRule="auto"/>
        <w:jc w:val="both"/>
        <w:rPr>
          <w:rFonts w:ascii="Arial" w:hAnsi="Arial" w:cs="Arial"/>
        </w:rPr>
      </w:pPr>
      <w:r>
        <w:rPr>
          <w:rFonts w:ascii="Arial" w:hAnsi="Arial" w:cs="Arial"/>
        </w:rPr>
        <w:t xml:space="preserve"> Eje Temático N°1  Sujeto y Educación </w:t>
      </w:r>
    </w:p>
    <w:p w:rsidR="0045135A" w:rsidRDefault="0045135A" w:rsidP="0045135A">
      <w:pPr>
        <w:spacing w:after="0" w:line="360" w:lineRule="auto"/>
        <w:jc w:val="both"/>
        <w:rPr>
          <w:rFonts w:ascii="Arial" w:hAnsi="Arial" w:cs="Arial"/>
        </w:rPr>
      </w:pPr>
      <w:r>
        <w:rPr>
          <w:rFonts w:ascii="Arial" w:hAnsi="Arial" w:cs="Arial"/>
        </w:rPr>
        <w:t>¿Qué es el sujeto? Sujeto de la educación, diversidad y educación. Las concepciones acerca del niño. Representaciones sociales sobre la infancia través de la historia y en distintas sociedades. La infancia como construcción social. La infancia en la actualidad.</w:t>
      </w:r>
    </w:p>
    <w:p w:rsidR="0045135A" w:rsidRPr="00CF09AC" w:rsidRDefault="0045135A" w:rsidP="0045135A">
      <w:pPr>
        <w:spacing w:after="0" w:line="360" w:lineRule="auto"/>
        <w:jc w:val="both"/>
        <w:rPr>
          <w:rFonts w:ascii="Arial" w:hAnsi="Arial" w:cs="Arial"/>
        </w:rPr>
      </w:pPr>
    </w:p>
    <w:p w:rsidR="0045135A" w:rsidRDefault="0045135A" w:rsidP="0045135A">
      <w:pPr>
        <w:spacing w:after="0" w:line="360" w:lineRule="auto"/>
        <w:jc w:val="both"/>
        <w:rPr>
          <w:rFonts w:ascii="Arial" w:hAnsi="Arial" w:cs="Arial"/>
        </w:rPr>
      </w:pPr>
      <w:r>
        <w:rPr>
          <w:rFonts w:ascii="Arial" w:hAnsi="Arial" w:cs="Arial"/>
        </w:rPr>
        <w:t>Eje Temático N°2  Sujeto de la educación y su constitución  subjetiva</w:t>
      </w:r>
    </w:p>
    <w:p w:rsidR="0045135A" w:rsidRDefault="0045135A" w:rsidP="0045135A">
      <w:pPr>
        <w:spacing w:after="0" w:line="360" w:lineRule="auto"/>
        <w:jc w:val="both"/>
        <w:rPr>
          <w:rFonts w:ascii="Arial" w:hAnsi="Arial" w:cs="Arial"/>
        </w:rPr>
      </w:pPr>
      <w:r>
        <w:rPr>
          <w:rFonts w:ascii="Arial" w:hAnsi="Arial" w:cs="Arial"/>
        </w:rPr>
        <w:lastRenderedPageBreak/>
        <w:t>Construcción subjetiva del sujeto de la educación. El psicoanálisis la tópica de Freud. Etapa en el desarrollo de la libido. El complejo de Edipo. El complejo de castración. Auto concepto, autoestima, identidad y condición sexual.</w:t>
      </w:r>
    </w:p>
    <w:p w:rsidR="0045135A" w:rsidRPr="00CF09AC" w:rsidRDefault="0045135A" w:rsidP="0045135A">
      <w:pPr>
        <w:spacing w:after="0" w:line="360" w:lineRule="auto"/>
        <w:jc w:val="both"/>
        <w:rPr>
          <w:rFonts w:ascii="Arial" w:hAnsi="Arial" w:cs="Arial"/>
        </w:rPr>
      </w:pPr>
      <w:r>
        <w:rPr>
          <w:rFonts w:ascii="Arial" w:hAnsi="Arial" w:cs="Arial"/>
        </w:rPr>
        <w:t>El desarrollo interpersonal. Las relaciones sociales la familia y la escuela. Los docentes, los compañeros. El vínculo de la amistad. Concepción y evolución de la amistad. Funciones de la amistad consideraciones generales sobre el juego. El juego desde diversas teorías y abordaje.</w:t>
      </w:r>
    </w:p>
    <w:p w:rsidR="0045135A" w:rsidRDefault="0045135A" w:rsidP="0045135A">
      <w:pPr>
        <w:spacing w:after="0" w:line="360" w:lineRule="auto"/>
        <w:jc w:val="both"/>
        <w:rPr>
          <w:rFonts w:ascii="Arial" w:hAnsi="Arial" w:cs="Arial"/>
        </w:rPr>
      </w:pPr>
    </w:p>
    <w:p w:rsidR="0045135A" w:rsidRDefault="0045135A" w:rsidP="0045135A">
      <w:pPr>
        <w:spacing w:after="0" w:line="360" w:lineRule="auto"/>
        <w:jc w:val="both"/>
        <w:rPr>
          <w:rFonts w:ascii="Arial" w:hAnsi="Arial" w:cs="Arial"/>
        </w:rPr>
      </w:pPr>
      <w:r>
        <w:rPr>
          <w:rFonts w:ascii="Arial" w:hAnsi="Arial" w:cs="Arial"/>
        </w:rPr>
        <w:t>Eje Temático N°3 consideraciones psicológicas del sujeto</w:t>
      </w:r>
    </w:p>
    <w:p w:rsidR="0045135A" w:rsidRDefault="0045135A" w:rsidP="0045135A">
      <w:pPr>
        <w:spacing w:after="0" w:line="360" w:lineRule="auto"/>
        <w:jc w:val="both"/>
        <w:rPr>
          <w:rFonts w:ascii="Arial" w:hAnsi="Arial" w:cs="Arial"/>
        </w:rPr>
      </w:pPr>
      <w:r>
        <w:rPr>
          <w:rFonts w:ascii="Arial" w:hAnsi="Arial" w:cs="Arial"/>
        </w:rPr>
        <w:t>El enfoque psicogenético de Piaget. Desarrollo, estructura y acción. Periodo del desarrollo intelectual. Desarrollo moral: Piaget autonomía moral.</w:t>
      </w:r>
    </w:p>
    <w:p w:rsidR="0045135A" w:rsidRDefault="0045135A" w:rsidP="0045135A">
      <w:pPr>
        <w:spacing w:after="0" w:line="360" w:lineRule="auto"/>
        <w:jc w:val="both"/>
        <w:rPr>
          <w:rFonts w:ascii="Arial" w:hAnsi="Arial" w:cs="Arial"/>
        </w:rPr>
      </w:pPr>
      <w:proofErr w:type="spellStart"/>
      <w:r>
        <w:rPr>
          <w:rFonts w:ascii="Arial" w:hAnsi="Arial" w:cs="Arial"/>
        </w:rPr>
        <w:t>Vigotsky</w:t>
      </w:r>
      <w:proofErr w:type="spellEnd"/>
      <w:r>
        <w:rPr>
          <w:rFonts w:ascii="Arial" w:hAnsi="Arial" w:cs="Arial"/>
        </w:rPr>
        <w:t xml:space="preserve"> génesis de las funciones psíquicas superiores. Pensamiento y lenguaje. Zona de desarrollo próximo </w:t>
      </w:r>
      <w:proofErr w:type="spellStart"/>
      <w:r>
        <w:rPr>
          <w:rFonts w:ascii="Arial" w:hAnsi="Arial" w:cs="Arial"/>
        </w:rPr>
        <w:t>Vigotsky</w:t>
      </w:r>
      <w:proofErr w:type="spellEnd"/>
      <w:r>
        <w:rPr>
          <w:rFonts w:ascii="Arial" w:hAnsi="Arial" w:cs="Arial"/>
        </w:rPr>
        <w:t xml:space="preserve"> y la educación. Gardner la teoría de las inteligencias múltiples y su incidencia en el sujeto de la educación.</w:t>
      </w:r>
    </w:p>
    <w:p w:rsidR="0045135A" w:rsidRDefault="0045135A" w:rsidP="0045135A">
      <w:pPr>
        <w:spacing w:after="0" w:line="360" w:lineRule="auto"/>
        <w:jc w:val="both"/>
        <w:rPr>
          <w:rFonts w:ascii="Arial" w:hAnsi="Arial" w:cs="Arial"/>
        </w:rPr>
      </w:pPr>
    </w:p>
    <w:p w:rsidR="0045135A" w:rsidRDefault="0045135A" w:rsidP="0045135A">
      <w:pPr>
        <w:spacing w:after="0" w:line="360" w:lineRule="auto"/>
        <w:jc w:val="both"/>
        <w:rPr>
          <w:rFonts w:ascii="Arial" w:hAnsi="Arial" w:cs="Arial"/>
        </w:rPr>
      </w:pPr>
      <w:r w:rsidRPr="001219F5">
        <w:rPr>
          <w:rFonts w:ascii="Arial" w:hAnsi="Arial" w:cs="Arial"/>
        </w:rPr>
        <w:t>Eje Temático N°</w:t>
      </w:r>
      <w:r>
        <w:rPr>
          <w:rFonts w:ascii="Arial" w:hAnsi="Arial" w:cs="Arial"/>
        </w:rPr>
        <w:t xml:space="preserve">4 Sujeto, </w:t>
      </w:r>
      <w:proofErr w:type="spellStart"/>
      <w:r>
        <w:rPr>
          <w:rFonts w:ascii="Arial" w:hAnsi="Arial" w:cs="Arial"/>
        </w:rPr>
        <w:t>resiliencia</w:t>
      </w:r>
      <w:proofErr w:type="spellEnd"/>
      <w:r>
        <w:rPr>
          <w:rFonts w:ascii="Arial" w:hAnsi="Arial" w:cs="Arial"/>
        </w:rPr>
        <w:t xml:space="preserve"> y educación</w:t>
      </w:r>
    </w:p>
    <w:p w:rsidR="0045135A" w:rsidRDefault="0045135A" w:rsidP="0045135A">
      <w:pPr>
        <w:spacing w:after="0" w:line="360" w:lineRule="auto"/>
        <w:jc w:val="both"/>
        <w:rPr>
          <w:rFonts w:ascii="Arial" w:hAnsi="Arial" w:cs="Arial"/>
        </w:rPr>
      </w:pPr>
    </w:p>
    <w:p w:rsidR="0045135A" w:rsidRDefault="0045135A" w:rsidP="0045135A">
      <w:pPr>
        <w:spacing w:after="0" w:line="360" w:lineRule="auto"/>
        <w:jc w:val="both"/>
        <w:rPr>
          <w:rFonts w:ascii="Arial" w:hAnsi="Arial" w:cs="Arial"/>
        </w:rPr>
      </w:pPr>
      <w:r>
        <w:rPr>
          <w:rFonts w:ascii="Arial" w:hAnsi="Arial" w:cs="Arial"/>
        </w:rPr>
        <w:t xml:space="preserve">Resiliencia. Concepto. Una nueva visión de la </w:t>
      </w:r>
      <w:proofErr w:type="spellStart"/>
      <w:r>
        <w:rPr>
          <w:rFonts w:ascii="Arial" w:hAnsi="Arial" w:cs="Arial"/>
        </w:rPr>
        <w:t>resiliencia</w:t>
      </w:r>
      <w:proofErr w:type="spellEnd"/>
      <w:r>
        <w:rPr>
          <w:rFonts w:ascii="Arial" w:hAnsi="Arial" w:cs="Arial"/>
        </w:rPr>
        <w:t xml:space="preserve"> como fuerza interior del sujeto ante la adversidad. Estrategias para promover conductas de </w:t>
      </w:r>
      <w:proofErr w:type="spellStart"/>
      <w:r>
        <w:rPr>
          <w:rFonts w:ascii="Arial" w:hAnsi="Arial" w:cs="Arial"/>
        </w:rPr>
        <w:t>resiliencia</w:t>
      </w:r>
      <w:proofErr w:type="spellEnd"/>
      <w:r>
        <w:rPr>
          <w:rFonts w:ascii="Arial" w:hAnsi="Arial" w:cs="Arial"/>
        </w:rPr>
        <w:t xml:space="preserve"> en el sujeto de la educación. Rol del docente y del alumno en su proceso de escolarización</w:t>
      </w:r>
    </w:p>
    <w:p w:rsidR="0045135A" w:rsidRPr="002D6738" w:rsidRDefault="0045135A" w:rsidP="0045135A">
      <w:pPr>
        <w:spacing w:after="0" w:line="360" w:lineRule="auto"/>
        <w:jc w:val="both"/>
        <w:rPr>
          <w:rFonts w:ascii="Arial" w:hAnsi="Arial" w:cs="Arial"/>
        </w:rPr>
      </w:pPr>
    </w:p>
    <w:p w:rsidR="0045135A" w:rsidRPr="004C0EB4" w:rsidRDefault="0045135A" w:rsidP="0045135A">
      <w:pPr>
        <w:rPr>
          <w:b/>
        </w:rPr>
      </w:pPr>
      <w:r w:rsidRPr="004C0EB4">
        <w:rPr>
          <w:b/>
        </w:rPr>
        <w:t>METODOLOGIA DE TRABAJO</w:t>
      </w:r>
    </w:p>
    <w:p w:rsidR="0045135A" w:rsidRDefault="0045135A" w:rsidP="0045135A">
      <w:r>
        <w:t xml:space="preserve">Por eso apela en el desarrollo del cursado al análisis </w:t>
      </w:r>
      <w:proofErr w:type="gramStart"/>
      <w:r>
        <w:t>de :</w:t>
      </w:r>
      <w:proofErr w:type="gramEnd"/>
      <w:r>
        <w:t xml:space="preserve"> discurso científico, literarios, políticos, audiovisuales que den cuenta de :</w:t>
      </w:r>
    </w:p>
    <w:p w:rsidR="0045135A" w:rsidRDefault="0045135A" w:rsidP="0045135A">
      <w:r>
        <w:t>•</w:t>
      </w:r>
      <w:r>
        <w:tab/>
        <w:t>La concepción por una propuesta de la enseñanza general desde una perspectiva contextual y relacional</w:t>
      </w:r>
    </w:p>
    <w:p w:rsidR="0045135A" w:rsidRDefault="0045135A" w:rsidP="0045135A">
      <w:r>
        <w:t>•</w:t>
      </w:r>
      <w:r>
        <w:tab/>
        <w:t>La opción por promover una apropiación social de conocimiento basado en la idea de conflicto cognitivo.</w:t>
      </w:r>
    </w:p>
    <w:p w:rsidR="0045135A" w:rsidRDefault="0045135A" w:rsidP="0045135A">
      <w:r>
        <w:t xml:space="preserve">Para el desarrollo de la materia se combinara  clases expositivas de manera virtual y se trabajara en la plataforma  </w:t>
      </w:r>
      <w:proofErr w:type="spellStart"/>
      <w:r>
        <w:t>classroom</w:t>
      </w:r>
      <w:proofErr w:type="spellEnd"/>
      <w:r>
        <w:t xml:space="preserve"> actividades propuesta para los alumnos serán individuales y grupales.</w:t>
      </w:r>
    </w:p>
    <w:p w:rsidR="0045135A" w:rsidRDefault="0045135A" w:rsidP="0045135A">
      <w:r>
        <w:t>•</w:t>
      </w:r>
      <w:r>
        <w:tab/>
        <w:t>Taller de lectura y comprensión critica del material bibliográfico seleccionado.</w:t>
      </w:r>
    </w:p>
    <w:p w:rsidR="0045135A" w:rsidRDefault="0045135A" w:rsidP="0045135A">
      <w:r>
        <w:t>•</w:t>
      </w:r>
      <w:r>
        <w:tab/>
        <w:t>Realización de esquemas conceptuales.</w:t>
      </w:r>
    </w:p>
    <w:p w:rsidR="0045135A" w:rsidRDefault="0045135A" w:rsidP="0045135A">
      <w:r>
        <w:lastRenderedPageBreak/>
        <w:t>•</w:t>
      </w:r>
      <w:r>
        <w:tab/>
        <w:t>Confección de informes escritos y orales, tanto colectivos como individuales.</w:t>
      </w:r>
    </w:p>
    <w:p w:rsidR="0045135A" w:rsidRDefault="0045135A" w:rsidP="0045135A">
      <w:r>
        <w:t>•</w:t>
      </w:r>
      <w:r>
        <w:tab/>
        <w:t>Producción de resúmenes y síntesis escritas.</w:t>
      </w:r>
    </w:p>
    <w:p w:rsidR="0045135A" w:rsidRDefault="0045135A" w:rsidP="0045135A">
      <w:r>
        <w:t>•</w:t>
      </w:r>
      <w:r>
        <w:tab/>
        <w:t>Exposición oral de la temática trabajada.</w:t>
      </w:r>
    </w:p>
    <w:p w:rsidR="0045135A" w:rsidRPr="00D14D7E" w:rsidRDefault="0045135A" w:rsidP="0045135A">
      <w:pPr>
        <w:rPr>
          <w:b/>
        </w:rPr>
      </w:pPr>
      <w:r w:rsidRPr="00D14D7E">
        <w:rPr>
          <w:b/>
        </w:rPr>
        <w:t>EVALUACIÓN:</w:t>
      </w:r>
    </w:p>
    <w:p w:rsidR="0045135A" w:rsidRDefault="0045135A" w:rsidP="0045135A">
      <w:r>
        <w:t xml:space="preserve"> Los criterios de evaluación que se sostienen en este proyecto de trabajo son:</w:t>
      </w:r>
    </w:p>
    <w:p w:rsidR="0045135A" w:rsidRDefault="0045135A" w:rsidP="0045135A">
      <w:r>
        <w:t>-Considerar la capacidad de conceptualización, de relacionar los conceptos entre sí, aplicar dichos conceptos al análisis de situaciones prácticas y de problematizar críticamente los ejes teóricos y prácticos.</w:t>
      </w:r>
    </w:p>
    <w:p w:rsidR="0045135A" w:rsidRDefault="0045135A" w:rsidP="0045135A">
      <w:r>
        <w:t>-Productor y creador de su propio aprendizaje por lo tanto la capacidad creativa de sus producciones.</w:t>
      </w:r>
    </w:p>
    <w:p w:rsidR="0045135A" w:rsidRDefault="0045135A" w:rsidP="0045135A">
      <w:r>
        <w:t>-La capacidad de desarrollar el vocabulario apropiado y necesario para la explicación, desarrollo de los ejes que se abordaran en este espacio; tanto escrito como oral.</w:t>
      </w:r>
    </w:p>
    <w:p w:rsidR="0045135A" w:rsidRDefault="0045135A" w:rsidP="0045135A"/>
    <w:p w:rsidR="0045135A" w:rsidRDefault="0045135A" w:rsidP="0045135A">
      <w:r>
        <w:t xml:space="preserve">-Se tendrá especial atención a la participación real, apropiada del alumno futuro docente. La evaluación del proceso estará centrada en los procedimientos y las actitudes puestas en juego en el proceso de resolución de la problemáticas y desde lo conceptual, en la aplicación o utilización de los contenidos aprendidos a lo largo del desarrollo del módulo. </w:t>
      </w:r>
    </w:p>
    <w:p w:rsidR="0045135A" w:rsidRPr="00D14D7E" w:rsidRDefault="0045135A" w:rsidP="0045135A">
      <w:pPr>
        <w:rPr>
          <w:b/>
        </w:rPr>
      </w:pPr>
      <w:r w:rsidRPr="00D14D7E">
        <w:rPr>
          <w:b/>
        </w:rPr>
        <w:t>ACREDITACIÓN:</w:t>
      </w:r>
    </w:p>
    <w:p w:rsidR="0045135A" w:rsidRDefault="0045135A" w:rsidP="0045135A">
      <w:r>
        <w:t>Para la aprobación de este espacio curricular se considerarán dos modalidades:</w:t>
      </w:r>
    </w:p>
    <w:p w:rsidR="0045135A" w:rsidRDefault="0045135A" w:rsidP="0045135A">
      <w:r>
        <w:t>-Promoción (sin examen final): 80% de asistencia al cursado del espacio de forma virtual</w:t>
      </w:r>
    </w:p>
    <w:p w:rsidR="0045135A" w:rsidRDefault="0045135A" w:rsidP="0045135A">
      <w:r>
        <w:t>curricular.100% Aprobación de los trabajos prácticos dados y parciales con su recuperación correspondiente. Nota final para acceder a la promoción no menor a 7(siete).</w:t>
      </w:r>
    </w:p>
    <w:p w:rsidR="0045135A" w:rsidRDefault="0045135A" w:rsidP="0045135A">
      <w:r>
        <w:t>-Examen final: 80% de asistencia al cursado virtual  del espacio curricular. 100% de presentación de trabajos prácticos dados. Poseer una nota final de cursado entre 6(seis) y 4(cuatro).</w:t>
      </w:r>
    </w:p>
    <w:p w:rsidR="0045135A" w:rsidRDefault="0045135A" w:rsidP="0045135A">
      <w:r>
        <w:t>-Si el alumno obtuviera una nota final inferior a 3(tres) deberá recusar este espacio curricular.</w:t>
      </w:r>
    </w:p>
    <w:p w:rsidR="0045135A" w:rsidRDefault="0045135A" w:rsidP="0045135A">
      <w:r>
        <w:t>-Condición de alumno libre: al iniciar el cursado de este espacio curricular, el alumno deberá comunicar por escrito esta decisión a bedelía y al docente a cargo del espacio, donde se darán las recomendaciones y orientaciones necesarias. El examen será de carácter escrito y oral, para acceder a este último deberá aprobar el examen escrito con nota no inferior a 4 (cuatro)</w:t>
      </w:r>
    </w:p>
    <w:p w:rsidR="0045135A" w:rsidRDefault="0045135A" w:rsidP="0045135A">
      <w:pPr>
        <w:rPr>
          <w:b/>
        </w:rPr>
      </w:pPr>
    </w:p>
    <w:p w:rsidR="0045135A" w:rsidRPr="00D14D7E" w:rsidRDefault="0045135A" w:rsidP="0045135A">
      <w:pPr>
        <w:rPr>
          <w:b/>
        </w:rPr>
      </w:pPr>
      <w:r w:rsidRPr="00D14D7E">
        <w:rPr>
          <w:b/>
        </w:rPr>
        <w:lastRenderedPageBreak/>
        <w:t>BIBLIOGRAFIA</w:t>
      </w:r>
    </w:p>
    <w:p w:rsidR="0045135A" w:rsidRDefault="0045135A" w:rsidP="0045135A">
      <w:r>
        <w:t>Unidad Introductoria:</w:t>
      </w:r>
    </w:p>
    <w:p w:rsidR="0045135A" w:rsidRDefault="0045135A" w:rsidP="0045135A">
      <w:proofErr w:type="spellStart"/>
      <w:r>
        <w:t>Coll</w:t>
      </w:r>
      <w:proofErr w:type="spellEnd"/>
      <w:r>
        <w:t xml:space="preserve">, C. (1992): Desarrollo Psicológico y Educación II. Alianza. Madrid. </w:t>
      </w:r>
    </w:p>
    <w:p w:rsidR="0045135A" w:rsidRDefault="0045135A" w:rsidP="0045135A">
      <w:r>
        <w:t>Bibliografía Obligatoria</w:t>
      </w:r>
    </w:p>
    <w:p w:rsidR="0045135A" w:rsidRDefault="0045135A" w:rsidP="0045135A">
      <w:pPr>
        <w:pStyle w:val="Prrafodelista"/>
        <w:numPr>
          <w:ilvl w:val="0"/>
          <w:numId w:val="1"/>
        </w:numPr>
      </w:pPr>
      <w:r>
        <w:t xml:space="preserve"> Trabajo de la cátedra: ¿Qué es la adolescencia?</w:t>
      </w:r>
    </w:p>
    <w:p w:rsidR="0045135A" w:rsidRDefault="0045135A" w:rsidP="0045135A">
      <w:pPr>
        <w:pStyle w:val="Prrafodelista"/>
        <w:numPr>
          <w:ilvl w:val="0"/>
          <w:numId w:val="1"/>
        </w:numPr>
      </w:pPr>
      <w:r>
        <w:t xml:space="preserve"> </w:t>
      </w:r>
      <w:proofErr w:type="spellStart"/>
      <w:r>
        <w:t>Messing</w:t>
      </w:r>
      <w:proofErr w:type="spellEnd"/>
      <w:r>
        <w:t xml:space="preserve">, Claudia (2007): Desmotivación, insatisfacción y abandono de proyectos en los jóvenes. </w:t>
      </w:r>
      <w:proofErr w:type="spellStart"/>
      <w:r>
        <w:t>Noveduc</w:t>
      </w:r>
      <w:proofErr w:type="spellEnd"/>
      <w:r>
        <w:t>. Bs. As.</w:t>
      </w:r>
    </w:p>
    <w:p w:rsidR="0045135A" w:rsidRDefault="0045135A" w:rsidP="0045135A">
      <w:pPr>
        <w:pStyle w:val="Prrafodelista"/>
        <w:numPr>
          <w:ilvl w:val="0"/>
          <w:numId w:val="1"/>
        </w:numPr>
      </w:pPr>
      <w:r>
        <w:t xml:space="preserve"> Moreno, A. y del Barrio, C. (2005): El desarrollo físico y sus efectos psicológicos en la </w:t>
      </w:r>
      <w:bookmarkStart w:id="0" w:name="_GoBack"/>
      <w:bookmarkEnd w:id="0"/>
      <w:r>
        <w:t xml:space="preserve">adolescencia. </w:t>
      </w:r>
      <w:proofErr w:type="spellStart"/>
      <w:r>
        <w:t>Aique</w:t>
      </w:r>
      <w:proofErr w:type="spellEnd"/>
      <w:r>
        <w:t xml:space="preserve"> ediciones. Buenos Aires.</w:t>
      </w:r>
    </w:p>
    <w:p w:rsidR="0045135A" w:rsidRDefault="0045135A" w:rsidP="0045135A">
      <w:pPr>
        <w:pStyle w:val="Prrafodelista"/>
        <w:numPr>
          <w:ilvl w:val="0"/>
          <w:numId w:val="1"/>
        </w:numPr>
      </w:pPr>
      <w:r>
        <w:t xml:space="preserve"> Moreno, A. y del Barrio, C. (2005): El desarrollo del </w:t>
      </w:r>
      <w:proofErr w:type="spellStart"/>
      <w:r>
        <w:t>autoconcepto</w:t>
      </w:r>
      <w:proofErr w:type="spellEnd"/>
      <w:r>
        <w:t xml:space="preserve"> y los cambios en la identidad. Obra citada.</w:t>
      </w:r>
    </w:p>
    <w:p w:rsidR="0045135A" w:rsidRDefault="0045135A" w:rsidP="0045135A">
      <w:pPr>
        <w:pStyle w:val="Prrafodelista"/>
        <w:numPr>
          <w:ilvl w:val="0"/>
          <w:numId w:val="1"/>
        </w:numPr>
      </w:pPr>
      <w:r>
        <w:t xml:space="preserve"> </w:t>
      </w:r>
      <w:proofErr w:type="spellStart"/>
      <w:r>
        <w:t>Obiols</w:t>
      </w:r>
      <w:proofErr w:type="spellEnd"/>
      <w:r>
        <w:t>, Silvia Di Segni. (2002) Selección de textos. Adultos en crisis, jóvenes a la deriva. Novedades Educativas. Buenos Aires.</w:t>
      </w:r>
    </w:p>
    <w:p w:rsidR="0045135A" w:rsidRDefault="0045135A" w:rsidP="0045135A">
      <w:pPr>
        <w:pStyle w:val="Prrafodelista"/>
        <w:numPr>
          <w:ilvl w:val="0"/>
          <w:numId w:val="1"/>
        </w:numPr>
      </w:pPr>
      <w:r>
        <w:t xml:space="preserve"> </w:t>
      </w:r>
      <w:proofErr w:type="spellStart"/>
      <w:r>
        <w:t>Konterllnik</w:t>
      </w:r>
      <w:proofErr w:type="spellEnd"/>
      <w:r>
        <w:t xml:space="preserve"> y otros. “La Sociabilidad de los adolescentes y la relación entre pares”. En Tenti Fanfani (</w:t>
      </w:r>
      <w:proofErr w:type="spellStart"/>
      <w:r>
        <w:t>comp.</w:t>
      </w:r>
      <w:proofErr w:type="spellEnd"/>
      <w:r>
        <w:t>) (2000) Una escuela para los adolescentes. UNICEF – LOSADA. Buenos Aires.</w:t>
      </w:r>
    </w:p>
    <w:p w:rsidR="009817FD" w:rsidRDefault="009817FD" w:rsidP="0045135A">
      <w:pPr>
        <w:jc w:val="both"/>
      </w:pPr>
    </w:p>
    <w:sectPr w:rsidR="009817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712F5"/>
    <w:multiLevelType w:val="hybridMultilevel"/>
    <w:tmpl w:val="CD0866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5A"/>
    <w:rsid w:val="0045135A"/>
    <w:rsid w:val="009817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E555A-5B41-4401-A249-463A8881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5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1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5135A"/>
    <w:pPr>
      <w:ind w:left="720"/>
      <w:contextualSpacing/>
    </w:pPr>
  </w:style>
  <w:style w:type="paragraph" w:customStyle="1" w:styleId="Default">
    <w:name w:val="Default"/>
    <w:rsid w:val="0045135A"/>
    <w:pPr>
      <w:autoSpaceDE w:val="0"/>
      <w:autoSpaceDN w:val="0"/>
      <w:adjustRightInd w:val="0"/>
      <w:spacing w:after="0" w:line="240" w:lineRule="auto"/>
    </w:pPr>
    <w:rPr>
      <w:rFonts w:ascii="Arial" w:eastAsiaTheme="minorEastAsia" w:hAnsi="Arial" w:cs="Arial"/>
      <w:color w:val="000000"/>
      <w:sz w:val="24"/>
      <w:szCs w:val="24"/>
      <w:lang w:val="es-ES_tradnl" w:eastAsia="es-ES_tradnl"/>
    </w:rPr>
  </w:style>
  <w:style w:type="paragraph" w:styleId="Sinespaciado">
    <w:name w:val="No Spacing"/>
    <w:uiPriority w:val="1"/>
    <w:qFormat/>
    <w:rsid w:val="0045135A"/>
    <w:pPr>
      <w:spacing w:after="0" w:line="240" w:lineRule="auto"/>
    </w:pPr>
    <w:rPr>
      <w:rFonts w:eastAsiaTheme="minorEastAsia"/>
      <w:lang w:val="es-ES_tradnl" w:eastAsia="es-ES_tradnl"/>
    </w:rPr>
  </w:style>
  <w:style w:type="character" w:styleId="Hipervnculo">
    <w:name w:val="Hyperlink"/>
    <w:basedOn w:val="Fuentedeprrafopredeter"/>
    <w:uiPriority w:val="99"/>
    <w:unhideWhenUsed/>
    <w:rsid w:val="004513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veryreyes@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7024</Characters>
  <Application>Microsoft Office Word</Application>
  <DocSecurity>0</DocSecurity>
  <Lines>58</Lines>
  <Paragraphs>16</Paragraphs>
  <ScaleCrop>false</ScaleCrop>
  <Company/>
  <LinksUpToDate>false</LinksUpToDate>
  <CharactersWithSpaces>8284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2021-05-20T01:49:00Z</dcterms:created>
  <dcterms:modified xsi:type="dcterms:W3CDTF">2021-05-20T01:50:00Z</dcterms:modified>
</cp:coreProperties>
</file>