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8F6" w14:textId="6174D4DF" w:rsidR="0018427D" w:rsidRPr="009B1CA4" w:rsidRDefault="00D559C0" w:rsidP="00D559C0">
      <w:pPr>
        <w:spacing w:line="360" w:lineRule="auto"/>
        <w:rPr>
          <w:rFonts w:ascii="Arial" w:hAnsi="Arial" w:cs="Arial"/>
          <w:sz w:val="28"/>
          <w:szCs w:val="28"/>
        </w:rPr>
      </w:pPr>
      <w:r>
        <w:rPr>
          <w:sz w:val="96"/>
          <w:szCs w:val="96"/>
        </w:rPr>
        <w:t xml:space="preserve">           </w:t>
      </w:r>
      <w:r w:rsidR="009B1CA4" w:rsidRPr="009B1CA4">
        <w:rPr>
          <w:rFonts w:ascii="Arial" w:hAnsi="Arial" w:cs="Arial"/>
          <w:sz w:val="28"/>
          <w:szCs w:val="28"/>
        </w:rPr>
        <w:t>MINISTERIO DE EDUCACIÓN</w:t>
      </w:r>
    </w:p>
    <w:p w14:paraId="57C5522A" w14:textId="10E4EB59" w:rsidR="009B1CA4" w:rsidRPr="009B1CA4" w:rsidRDefault="009B1CA4" w:rsidP="009B1CA4">
      <w:pPr>
        <w:spacing w:line="360" w:lineRule="auto"/>
        <w:jc w:val="center"/>
        <w:rPr>
          <w:rFonts w:ascii="Arial" w:hAnsi="Arial" w:cs="Arial"/>
          <w:sz w:val="28"/>
          <w:szCs w:val="28"/>
        </w:rPr>
      </w:pPr>
      <w:r w:rsidRPr="009B1CA4">
        <w:rPr>
          <w:rFonts w:ascii="Arial" w:hAnsi="Arial" w:cs="Arial"/>
          <w:sz w:val="28"/>
          <w:szCs w:val="28"/>
        </w:rPr>
        <w:t>PROVINCIA DE CATAMARCA</w:t>
      </w:r>
    </w:p>
    <w:p w14:paraId="6376BC42" w14:textId="6CF7BF66" w:rsidR="009B1CA4" w:rsidRPr="009B1CA4" w:rsidRDefault="009B1CA4" w:rsidP="009B1CA4">
      <w:pPr>
        <w:spacing w:line="360" w:lineRule="auto"/>
        <w:jc w:val="center"/>
        <w:rPr>
          <w:rFonts w:ascii="Arial" w:hAnsi="Arial" w:cs="Arial"/>
          <w:sz w:val="28"/>
          <w:szCs w:val="28"/>
        </w:rPr>
      </w:pPr>
      <w:r w:rsidRPr="009B1CA4">
        <w:rPr>
          <w:rFonts w:ascii="Arial" w:hAnsi="Arial" w:cs="Arial"/>
          <w:sz w:val="28"/>
          <w:szCs w:val="28"/>
        </w:rPr>
        <w:t>DIRECCION PROVINCIAL DE EDUCACIÓN SUPERIOR</w:t>
      </w:r>
    </w:p>
    <w:tbl>
      <w:tblPr>
        <w:tblStyle w:val="Tablaconcuadrcula"/>
        <w:tblpPr w:leftFromText="141" w:rightFromText="141" w:vertAnchor="text" w:horzAnchor="margin" w:tblpY="678"/>
        <w:tblW w:w="0" w:type="auto"/>
        <w:tblLook w:val="04A0" w:firstRow="1" w:lastRow="0" w:firstColumn="1" w:lastColumn="0" w:noHBand="0" w:noVBand="1"/>
      </w:tblPr>
      <w:tblGrid>
        <w:gridCol w:w="3495"/>
        <w:gridCol w:w="4999"/>
      </w:tblGrid>
      <w:tr w:rsidR="00CD6569" w:rsidRPr="0049354C" w14:paraId="0CA9F7FE" w14:textId="77777777" w:rsidTr="002F0E40">
        <w:trPr>
          <w:trHeight w:val="1242"/>
        </w:trPr>
        <w:tc>
          <w:tcPr>
            <w:tcW w:w="8494" w:type="dxa"/>
            <w:gridSpan w:val="2"/>
            <w:tcBorders>
              <w:top w:val="nil"/>
              <w:left w:val="nil"/>
              <w:bottom w:val="single" w:sz="4" w:space="0" w:color="auto"/>
              <w:right w:val="nil"/>
            </w:tcBorders>
          </w:tcPr>
          <w:p w14:paraId="61B9E5AC" w14:textId="77777777" w:rsidR="00CD6569" w:rsidRPr="0049354C" w:rsidRDefault="00CD6569" w:rsidP="002F0E40">
            <w:pPr>
              <w:spacing w:line="360" w:lineRule="auto"/>
              <w:jc w:val="both"/>
              <w:rPr>
                <w:rFonts w:ascii="Arial" w:hAnsi="Arial" w:cs="Arial"/>
                <w:sz w:val="24"/>
                <w:szCs w:val="24"/>
              </w:rPr>
            </w:pPr>
          </w:p>
          <w:p w14:paraId="33ACF118" w14:textId="6E62DD7D" w:rsidR="00CD6569" w:rsidRPr="0049354C" w:rsidRDefault="008430BC" w:rsidP="002F0E40">
            <w:pPr>
              <w:spacing w:line="360" w:lineRule="auto"/>
              <w:jc w:val="both"/>
              <w:rPr>
                <w:rFonts w:ascii="Arial" w:hAnsi="Arial" w:cs="Arial"/>
                <w:sz w:val="24"/>
                <w:szCs w:val="24"/>
              </w:rPr>
            </w:pPr>
            <w:r>
              <w:rPr>
                <w:rFonts w:ascii="Arial" w:hAnsi="Arial" w:cs="Arial"/>
                <w:sz w:val="24"/>
                <w:szCs w:val="24"/>
              </w:rPr>
              <w:t xml:space="preserve">                </w:t>
            </w:r>
            <w:r w:rsidR="00173329">
              <w:rPr>
                <w:rFonts w:ascii="Arial" w:hAnsi="Arial" w:cs="Arial"/>
                <w:sz w:val="24"/>
                <w:szCs w:val="24"/>
              </w:rPr>
              <w:t xml:space="preserve">                   </w:t>
            </w:r>
            <w:r>
              <w:rPr>
                <w:rFonts w:ascii="Arial" w:hAnsi="Arial" w:cs="Arial"/>
                <w:sz w:val="24"/>
                <w:szCs w:val="24"/>
              </w:rPr>
              <w:t xml:space="preserve"> </w:t>
            </w:r>
            <w:r w:rsidR="00CD6569">
              <w:rPr>
                <w:rFonts w:ascii="Arial" w:hAnsi="Arial" w:cs="Arial"/>
                <w:sz w:val="24"/>
                <w:szCs w:val="24"/>
              </w:rPr>
              <w:t>Programa Docente</w:t>
            </w:r>
          </w:p>
        </w:tc>
      </w:tr>
      <w:tr w:rsidR="00CD6569" w:rsidRPr="00CD6569" w14:paraId="60DB832C" w14:textId="77777777" w:rsidTr="002F0E40">
        <w:tc>
          <w:tcPr>
            <w:tcW w:w="8494" w:type="dxa"/>
            <w:gridSpan w:val="2"/>
          </w:tcPr>
          <w:p w14:paraId="6F9B8FAE"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Carrera</w:t>
            </w:r>
            <w:r w:rsidRPr="00CD6569">
              <w:rPr>
                <w:rFonts w:ascii="Arial" w:hAnsi="Arial" w:cs="Arial"/>
                <w:sz w:val="28"/>
                <w:szCs w:val="28"/>
              </w:rPr>
              <w:t>: Profesorado de Educación Física</w:t>
            </w:r>
          </w:p>
          <w:p w14:paraId="3DE40032" w14:textId="77777777" w:rsidR="00CD6569" w:rsidRPr="00CD6569" w:rsidRDefault="00CD6569" w:rsidP="002F0E40">
            <w:pPr>
              <w:spacing w:line="360" w:lineRule="auto"/>
              <w:jc w:val="both"/>
              <w:rPr>
                <w:rFonts w:ascii="Arial" w:hAnsi="Arial" w:cs="Arial"/>
                <w:sz w:val="28"/>
                <w:szCs w:val="28"/>
              </w:rPr>
            </w:pPr>
          </w:p>
          <w:p w14:paraId="6EE84CE9" w14:textId="77777777" w:rsidR="00CD6569" w:rsidRPr="00CD6569" w:rsidRDefault="00CD6569" w:rsidP="002F0E40">
            <w:pPr>
              <w:spacing w:line="360" w:lineRule="auto"/>
              <w:jc w:val="both"/>
              <w:rPr>
                <w:rFonts w:ascii="Arial" w:hAnsi="Arial" w:cs="Arial"/>
                <w:sz w:val="28"/>
                <w:szCs w:val="28"/>
              </w:rPr>
            </w:pPr>
          </w:p>
        </w:tc>
      </w:tr>
      <w:tr w:rsidR="00CD6569" w:rsidRPr="00CD6569" w14:paraId="479CDFAF" w14:textId="77777777" w:rsidTr="002F0E40">
        <w:trPr>
          <w:trHeight w:val="543"/>
        </w:trPr>
        <w:tc>
          <w:tcPr>
            <w:tcW w:w="8494" w:type="dxa"/>
            <w:gridSpan w:val="2"/>
          </w:tcPr>
          <w:p w14:paraId="60442AFD"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Unidad curricular</w:t>
            </w:r>
            <w:r w:rsidRPr="00CD6569">
              <w:rPr>
                <w:rFonts w:ascii="Arial" w:hAnsi="Arial" w:cs="Arial"/>
                <w:sz w:val="28"/>
                <w:szCs w:val="28"/>
              </w:rPr>
              <w:t>: Sujeto de la educación I: Nivel inicial y primario</w:t>
            </w:r>
          </w:p>
          <w:p w14:paraId="32321D5A" w14:textId="77777777" w:rsidR="00CD6569" w:rsidRPr="00CD6569" w:rsidRDefault="00CD6569" w:rsidP="002F0E40">
            <w:pPr>
              <w:spacing w:line="360" w:lineRule="auto"/>
              <w:jc w:val="both"/>
              <w:rPr>
                <w:rFonts w:ascii="Arial" w:hAnsi="Arial" w:cs="Arial"/>
                <w:sz w:val="28"/>
                <w:szCs w:val="28"/>
              </w:rPr>
            </w:pPr>
          </w:p>
        </w:tc>
      </w:tr>
      <w:tr w:rsidR="00CD6569" w:rsidRPr="00CD6569" w14:paraId="7B6441AE" w14:textId="77777777" w:rsidTr="002F0E40">
        <w:trPr>
          <w:trHeight w:val="571"/>
        </w:trPr>
        <w:tc>
          <w:tcPr>
            <w:tcW w:w="8494" w:type="dxa"/>
            <w:gridSpan w:val="2"/>
          </w:tcPr>
          <w:p w14:paraId="683E1C2E" w14:textId="77777777" w:rsidR="00CD6569" w:rsidRPr="00CD6569" w:rsidRDefault="00CD6569" w:rsidP="002F0E40">
            <w:pPr>
              <w:spacing w:line="360" w:lineRule="auto"/>
              <w:jc w:val="both"/>
              <w:rPr>
                <w:rFonts w:ascii="Arial" w:hAnsi="Arial" w:cs="Arial"/>
                <w:sz w:val="28"/>
                <w:szCs w:val="28"/>
                <w:u w:val="single"/>
              </w:rPr>
            </w:pPr>
          </w:p>
          <w:p w14:paraId="31CC0839"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Formato</w:t>
            </w:r>
            <w:r w:rsidRPr="00CD6569">
              <w:rPr>
                <w:rFonts w:ascii="Arial" w:hAnsi="Arial" w:cs="Arial"/>
                <w:sz w:val="28"/>
                <w:szCs w:val="28"/>
              </w:rPr>
              <w:t>: Asignatura</w:t>
            </w:r>
          </w:p>
        </w:tc>
      </w:tr>
      <w:tr w:rsidR="00CD6569" w:rsidRPr="00CD6569" w14:paraId="5CAF8E61" w14:textId="77777777" w:rsidTr="002F0E40">
        <w:tc>
          <w:tcPr>
            <w:tcW w:w="3495" w:type="dxa"/>
          </w:tcPr>
          <w:p w14:paraId="50389B48"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Campo de formación</w:t>
            </w:r>
            <w:r w:rsidRPr="00CD6569">
              <w:rPr>
                <w:rFonts w:ascii="Arial" w:hAnsi="Arial" w:cs="Arial"/>
                <w:sz w:val="28"/>
                <w:szCs w:val="28"/>
              </w:rPr>
              <w:t xml:space="preserve">: Especifica </w:t>
            </w:r>
          </w:p>
          <w:p w14:paraId="26AA08BA" w14:textId="77777777" w:rsidR="00CD6569" w:rsidRPr="00CD6569" w:rsidRDefault="00CD6569" w:rsidP="002F0E40">
            <w:pPr>
              <w:spacing w:line="360" w:lineRule="auto"/>
              <w:jc w:val="both"/>
              <w:rPr>
                <w:rFonts w:ascii="Arial" w:hAnsi="Arial" w:cs="Arial"/>
                <w:sz w:val="28"/>
                <w:szCs w:val="28"/>
              </w:rPr>
            </w:pPr>
          </w:p>
        </w:tc>
        <w:tc>
          <w:tcPr>
            <w:tcW w:w="4999" w:type="dxa"/>
          </w:tcPr>
          <w:p w14:paraId="641D8CCD"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Régimen de cursado</w:t>
            </w:r>
            <w:r w:rsidRPr="00CD6569">
              <w:rPr>
                <w:rFonts w:ascii="Arial" w:hAnsi="Arial" w:cs="Arial"/>
                <w:sz w:val="28"/>
                <w:szCs w:val="28"/>
              </w:rPr>
              <w:t>: Anual - Promocional</w:t>
            </w:r>
          </w:p>
        </w:tc>
      </w:tr>
      <w:tr w:rsidR="00CD6569" w:rsidRPr="00CD6569" w14:paraId="561FB106" w14:textId="77777777" w:rsidTr="002F0E40">
        <w:tc>
          <w:tcPr>
            <w:tcW w:w="3495" w:type="dxa"/>
          </w:tcPr>
          <w:p w14:paraId="55F60D62"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Curso</w:t>
            </w:r>
            <w:r w:rsidRPr="00CD6569">
              <w:rPr>
                <w:rFonts w:ascii="Arial" w:hAnsi="Arial" w:cs="Arial"/>
                <w:sz w:val="28"/>
                <w:szCs w:val="28"/>
              </w:rPr>
              <w:t>: Primer año</w:t>
            </w:r>
          </w:p>
          <w:p w14:paraId="5B6C42E4" w14:textId="77777777" w:rsidR="00CD6569" w:rsidRPr="00CD6569" w:rsidRDefault="00CD6569" w:rsidP="002F0E40">
            <w:pPr>
              <w:spacing w:line="360" w:lineRule="auto"/>
              <w:jc w:val="both"/>
              <w:rPr>
                <w:rFonts w:ascii="Arial" w:hAnsi="Arial" w:cs="Arial"/>
                <w:sz w:val="28"/>
                <w:szCs w:val="28"/>
              </w:rPr>
            </w:pPr>
          </w:p>
        </w:tc>
        <w:tc>
          <w:tcPr>
            <w:tcW w:w="4999" w:type="dxa"/>
          </w:tcPr>
          <w:p w14:paraId="634EF9F2" w14:textId="77777777" w:rsidR="00CD6569" w:rsidRPr="00CD6569" w:rsidRDefault="00CD6569" w:rsidP="002F0E40">
            <w:pPr>
              <w:spacing w:line="360" w:lineRule="auto"/>
              <w:jc w:val="both"/>
              <w:rPr>
                <w:rFonts w:ascii="Arial" w:hAnsi="Arial" w:cs="Arial"/>
                <w:sz w:val="28"/>
                <w:szCs w:val="28"/>
              </w:rPr>
            </w:pPr>
            <w:r w:rsidRPr="00CD6569">
              <w:rPr>
                <w:rFonts w:ascii="Arial" w:hAnsi="Arial" w:cs="Arial"/>
                <w:b/>
                <w:sz w:val="28"/>
                <w:szCs w:val="28"/>
              </w:rPr>
              <w:t>Año académico</w:t>
            </w:r>
            <w:r w:rsidRPr="00CD6569">
              <w:rPr>
                <w:rFonts w:ascii="Arial" w:hAnsi="Arial" w:cs="Arial"/>
                <w:sz w:val="28"/>
                <w:szCs w:val="28"/>
              </w:rPr>
              <w:t>: 2021</w:t>
            </w:r>
          </w:p>
          <w:p w14:paraId="67D79FF0" w14:textId="77777777" w:rsidR="00CD6569" w:rsidRPr="00CD6569" w:rsidRDefault="00CD6569" w:rsidP="002F0E40">
            <w:pPr>
              <w:spacing w:line="360" w:lineRule="auto"/>
              <w:jc w:val="both"/>
              <w:rPr>
                <w:rFonts w:ascii="Arial" w:hAnsi="Arial" w:cs="Arial"/>
                <w:sz w:val="28"/>
                <w:szCs w:val="28"/>
              </w:rPr>
            </w:pPr>
          </w:p>
        </w:tc>
      </w:tr>
      <w:tr w:rsidR="00CD6569" w:rsidRPr="00CD6569" w14:paraId="1FA64848" w14:textId="77777777" w:rsidTr="002F0E40">
        <w:trPr>
          <w:trHeight w:val="616"/>
        </w:trPr>
        <w:tc>
          <w:tcPr>
            <w:tcW w:w="8494" w:type="dxa"/>
            <w:gridSpan w:val="2"/>
          </w:tcPr>
          <w:p w14:paraId="53BCBCF0" w14:textId="21EC143A" w:rsidR="00CD6569" w:rsidRDefault="00CD6569" w:rsidP="002F0E40">
            <w:pPr>
              <w:spacing w:line="360" w:lineRule="auto"/>
              <w:jc w:val="both"/>
              <w:rPr>
                <w:rFonts w:ascii="Arial" w:hAnsi="Arial" w:cs="Arial"/>
                <w:sz w:val="28"/>
                <w:szCs w:val="28"/>
              </w:rPr>
            </w:pPr>
            <w:r w:rsidRPr="00CD6569">
              <w:rPr>
                <w:rFonts w:ascii="Arial" w:hAnsi="Arial" w:cs="Arial"/>
                <w:b/>
                <w:sz w:val="28"/>
                <w:szCs w:val="28"/>
              </w:rPr>
              <w:t>Docente</w:t>
            </w:r>
            <w:r w:rsidRPr="00CD6569">
              <w:rPr>
                <w:rFonts w:ascii="Arial" w:hAnsi="Arial" w:cs="Arial"/>
                <w:sz w:val="28"/>
                <w:szCs w:val="28"/>
              </w:rPr>
              <w:t>: Prof.</w:t>
            </w:r>
            <w:r>
              <w:rPr>
                <w:rFonts w:ascii="Arial" w:hAnsi="Arial" w:cs="Arial"/>
                <w:sz w:val="28"/>
                <w:szCs w:val="28"/>
              </w:rPr>
              <w:t xml:space="preserve"> María Victoria </w:t>
            </w:r>
            <w:r w:rsidRPr="00CD6569">
              <w:rPr>
                <w:rFonts w:ascii="Arial" w:hAnsi="Arial" w:cs="Arial"/>
                <w:sz w:val="28"/>
                <w:szCs w:val="28"/>
              </w:rPr>
              <w:t>Argañaraz</w:t>
            </w:r>
            <w:r>
              <w:rPr>
                <w:rFonts w:ascii="Arial" w:hAnsi="Arial" w:cs="Arial"/>
                <w:sz w:val="28"/>
                <w:szCs w:val="28"/>
              </w:rPr>
              <w:t xml:space="preserve"> </w:t>
            </w:r>
            <w:r w:rsidRPr="00CD6569">
              <w:rPr>
                <w:rFonts w:ascii="Arial" w:hAnsi="Arial" w:cs="Arial"/>
                <w:sz w:val="28"/>
                <w:szCs w:val="28"/>
              </w:rPr>
              <w:t>Fagonde</w:t>
            </w:r>
          </w:p>
          <w:p w14:paraId="56308D37" w14:textId="77777777" w:rsidR="00CD6569" w:rsidRPr="00CD6569" w:rsidRDefault="00CD6569" w:rsidP="002F0E40">
            <w:pPr>
              <w:spacing w:line="360" w:lineRule="auto"/>
              <w:jc w:val="both"/>
              <w:rPr>
                <w:rFonts w:ascii="Arial" w:hAnsi="Arial" w:cs="Arial"/>
                <w:sz w:val="28"/>
                <w:szCs w:val="28"/>
              </w:rPr>
            </w:pPr>
          </w:p>
        </w:tc>
      </w:tr>
      <w:tr w:rsidR="002F0E40" w:rsidRPr="00CD6569" w14:paraId="4366606C" w14:textId="77777777" w:rsidTr="002F0E40">
        <w:trPr>
          <w:trHeight w:val="1291"/>
        </w:trPr>
        <w:tc>
          <w:tcPr>
            <w:tcW w:w="8494" w:type="dxa"/>
            <w:gridSpan w:val="2"/>
          </w:tcPr>
          <w:p w14:paraId="0D081809" w14:textId="77777777" w:rsidR="002F0E40" w:rsidRPr="00CD6569" w:rsidRDefault="002F0E40" w:rsidP="002F0E40">
            <w:pPr>
              <w:spacing w:line="360" w:lineRule="auto"/>
              <w:jc w:val="both"/>
              <w:rPr>
                <w:rFonts w:ascii="Arial" w:hAnsi="Arial" w:cs="Arial"/>
                <w:sz w:val="28"/>
                <w:szCs w:val="28"/>
              </w:rPr>
            </w:pPr>
            <w:r w:rsidRPr="00CD6569">
              <w:rPr>
                <w:rFonts w:ascii="Arial" w:hAnsi="Arial" w:cs="Arial"/>
                <w:b/>
                <w:sz w:val="28"/>
                <w:szCs w:val="28"/>
              </w:rPr>
              <w:t>Correo electrónico</w:t>
            </w:r>
            <w:r w:rsidRPr="00CD6569">
              <w:rPr>
                <w:rFonts w:ascii="Arial" w:hAnsi="Arial" w:cs="Arial"/>
                <w:sz w:val="28"/>
                <w:szCs w:val="28"/>
              </w:rPr>
              <w:t>:</w:t>
            </w:r>
            <w:r>
              <w:rPr>
                <w:rFonts w:ascii="Arial" w:hAnsi="Arial" w:cs="Arial"/>
                <w:sz w:val="28"/>
                <w:szCs w:val="28"/>
              </w:rPr>
              <w:t xml:space="preserve">  v</w:t>
            </w:r>
            <w:r w:rsidRPr="00CD6569">
              <w:rPr>
                <w:rFonts w:ascii="Arial" w:hAnsi="Arial" w:cs="Arial"/>
                <w:sz w:val="28"/>
                <w:szCs w:val="28"/>
              </w:rPr>
              <w:t>ictoriaarganarazfagondegmail.com</w:t>
            </w:r>
          </w:p>
          <w:p w14:paraId="12864088" w14:textId="77777777" w:rsidR="002F0E40" w:rsidRPr="00CD6569" w:rsidRDefault="002F0E40" w:rsidP="002F0E40">
            <w:pPr>
              <w:spacing w:line="360" w:lineRule="auto"/>
              <w:jc w:val="both"/>
              <w:rPr>
                <w:rFonts w:ascii="Arial" w:hAnsi="Arial" w:cs="Arial"/>
                <w:b/>
                <w:sz w:val="28"/>
                <w:szCs w:val="28"/>
              </w:rPr>
            </w:pPr>
          </w:p>
        </w:tc>
      </w:tr>
    </w:tbl>
    <w:p w14:paraId="133C6208" w14:textId="3C4FAFF5" w:rsidR="0018427D" w:rsidRPr="009B1CA4" w:rsidRDefault="009B1CA4" w:rsidP="009B1CA4">
      <w:pPr>
        <w:spacing w:line="360" w:lineRule="auto"/>
        <w:jc w:val="center"/>
        <w:rPr>
          <w:rFonts w:ascii="Arial" w:hAnsi="Arial" w:cs="Arial"/>
          <w:sz w:val="28"/>
          <w:szCs w:val="28"/>
        </w:rPr>
      </w:pPr>
      <w:r w:rsidRPr="009B1CA4">
        <w:rPr>
          <w:rFonts w:ascii="Arial" w:hAnsi="Arial" w:cs="Arial"/>
          <w:sz w:val="28"/>
          <w:szCs w:val="28"/>
        </w:rPr>
        <w:t>INSTITUTO SUPERIOR DE EDUCACIÓN FÍSICA</w:t>
      </w:r>
    </w:p>
    <w:p w14:paraId="255CFF3B" w14:textId="77777777" w:rsidR="0018427D" w:rsidRPr="00CD6569" w:rsidRDefault="0018427D" w:rsidP="0018427D">
      <w:pPr>
        <w:spacing w:line="360" w:lineRule="auto"/>
        <w:rPr>
          <w:rFonts w:ascii="Times New Roman" w:hAnsi="Times New Roman"/>
          <w:sz w:val="28"/>
          <w:szCs w:val="28"/>
        </w:rPr>
      </w:pPr>
    </w:p>
    <w:p w14:paraId="7BB83566" w14:textId="77777777" w:rsidR="0018427D" w:rsidRPr="00CD6569" w:rsidRDefault="0018427D" w:rsidP="0018427D">
      <w:pPr>
        <w:spacing w:line="360" w:lineRule="auto"/>
        <w:rPr>
          <w:rFonts w:ascii="Times New Roman" w:hAnsi="Times New Roman"/>
          <w:sz w:val="28"/>
          <w:szCs w:val="28"/>
        </w:rPr>
      </w:pPr>
    </w:p>
    <w:p w14:paraId="73785C94" w14:textId="77777777" w:rsidR="00F43178" w:rsidRDefault="00F43178" w:rsidP="0049354C">
      <w:pPr>
        <w:spacing w:line="360" w:lineRule="auto"/>
        <w:jc w:val="both"/>
        <w:rPr>
          <w:rFonts w:ascii="Times New Roman" w:hAnsi="Times New Roman"/>
          <w:sz w:val="24"/>
          <w:szCs w:val="24"/>
        </w:rPr>
      </w:pPr>
    </w:p>
    <w:p w14:paraId="73E7F2A3" w14:textId="1788BAF1" w:rsidR="00B971A2" w:rsidRDefault="00DA38F9" w:rsidP="0049354C">
      <w:pPr>
        <w:spacing w:line="360" w:lineRule="auto"/>
        <w:jc w:val="both"/>
        <w:rPr>
          <w:rFonts w:ascii="Arial" w:hAnsi="Arial" w:cs="Arial"/>
          <w:b/>
          <w:sz w:val="24"/>
          <w:szCs w:val="24"/>
        </w:rPr>
      </w:pPr>
      <w:r w:rsidRPr="0049354C">
        <w:rPr>
          <w:rFonts w:ascii="Arial" w:hAnsi="Arial" w:cs="Arial"/>
          <w:b/>
          <w:sz w:val="24"/>
          <w:szCs w:val="24"/>
        </w:rPr>
        <w:lastRenderedPageBreak/>
        <w:t>FUNDAMENTACIÓN</w:t>
      </w:r>
    </w:p>
    <w:p w14:paraId="003F2902" w14:textId="77777777" w:rsidR="00541E19" w:rsidRPr="0049354C" w:rsidRDefault="00541E19" w:rsidP="0049354C">
      <w:pPr>
        <w:spacing w:line="360" w:lineRule="auto"/>
        <w:jc w:val="both"/>
        <w:rPr>
          <w:rFonts w:ascii="Arial" w:hAnsi="Arial" w:cs="Arial"/>
          <w:b/>
          <w:sz w:val="24"/>
          <w:szCs w:val="24"/>
        </w:rPr>
      </w:pPr>
    </w:p>
    <w:p w14:paraId="24544570" w14:textId="2227B367" w:rsidR="00E667CA" w:rsidRPr="0049354C" w:rsidRDefault="0030357A" w:rsidP="009B1CA4">
      <w:pPr>
        <w:spacing w:line="360" w:lineRule="auto"/>
        <w:ind w:firstLine="708"/>
        <w:jc w:val="both"/>
        <w:rPr>
          <w:rFonts w:ascii="Arial" w:hAnsi="Arial" w:cs="Arial"/>
          <w:sz w:val="24"/>
          <w:szCs w:val="24"/>
        </w:rPr>
      </w:pPr>
      <w:r w:rsidRPr="0049354C">
        <w:rPr>
          <w:rFonts w:ascii="Arial" w:hAnsi="Arial" w:cs="Arial"/>
          <w:sz w:val="24"/>
          <w:szCs w:val="24"/>
        </w:rPr>
        <w:t>El espacio curricular de Sujeto de la educación I: Nivel inicial y primario</w:t>
      </w:r>
      <w:r w:rsidR="00A20C92" w:rsidRPr="0049354C">
        <w:rPr>
          <w:rFonts w:ascii="Arial" w:hAnsi="Arial" w:cs="Arial"/>
          <w:sz w:val="24"/>
          <w:szCs w:val="24"/>
        </w:rPr>
        <w:t xml:space="preserve">, en el plan de estudios del profesorado de Educación física, forma parte del campo de la formación </w:t>
      </w:r>
      <w:r w:rsidR="00634D21" w:rsidRPr="0049354C">
        <w:rPr>
          <w:rFonts w:ascii="Arial" w:hAnsi="Arial" w:cs="Arial"/>
          <w:sz w:val="24"/>
          <w:szCs w:val="24"/>
        </w:rPr>
        <w:t>específica</w:t>
      </w:r>
      <w:r w:rsidR="00A20C92" w:rsidRPr="0049354C">
        <w:rPr>
          <w:rFonts w:ascii="Arial" w:hAnsi="Arial" w:cs="Arial"/>
          <w:sz w:val="24"/>
          <w:szCs w:val="24"/>
        </w:rPr>
        <w:t xml:space="preserve">, se centra en la problemática del sujeto de los niveles inicial y primario de la enseñanza y en los vínculos que se traman al interior de las instituciones educativas, deportivas, recreativas y comunitarias. </w:t>
      </w:r>
      <w:r w:rsidR="009B1CA4">
        <w:rPr>
          <w:rFonts w:ascii="Arial" w:hAnsi="Arial" w:cs="Arial"/>
          <w:sz w:val="24"/>
          <w:szCs w:val="24"/>
        </w:rPr>
        <w:tab/>
      </w:r>
    </w:p>
    <w:p w14:paraId="4FF894A8" w14:textId="34B99B73" w:rsidR="00A20C92" w:rsidRPr="0049354C" w:rsidRDefault="00A20C92" w:rsidP="009B1CA4">
      <w:pPr>
        <w:spacing w:line="360" w:lineRule="auto"/>
        <w:ind w:firstLine="708"/>
        <w:jc w:val="both"/>
        <w:rPr>
          <w:rFonts w:ascii="Arial" w:hAnsi="Arial" w:cs="Arial"/>
          <w:sz w:val="24"/>
          <w:szCs w:val="24"/>
        </w:rPr>
      </w:pPr>
      <w:r w:rsidRPr="0049354C">
        <w:rPr>
          <w:rFonts w:ascii="Arial" w:hAnsi="Arial" w:cs="Arial"/>
          <w:sz w:val="24"/>
          <w:szCs w:val="24"/>
        </w:rPr>
        <w:t xml:space="preserve">En función de esa intencionalidad, este espacio curricular </w:t>
      </w:r>
      <w:r w:rsidR="00634D21" w:rsidRPr="0049354C">
        <w:rPr>
          <w:rFonts w:ascii="Arial" w:hAnsi="Arial" w:cs="Arial"/>
          <w:sz w:val="24"/>
          <w:szCs w:val="24"/>
        </w:rPr>
        <w:t>pretende trabajar</w:t>
      </w:r>
      <w:r w:rsidRPr="0049354C">
        <w:rPr>
          <w:rFonts w:ascii="Arial" w:hAnsi="Arial" w:cs="Arial"/>
          <w:sz w:val="24"/>
          <w:szCs w:val="24"/>
        </w:rPr>
        <w:t xml:space="preserve"> marco</w:t>
      </w:r>
      <w:r w:rsidR="00634D21" w:rsidRPr="0049354C">
        <w:rPr>
          <w:rFonts w:ascii="Arial" w:hAnsi="Arial" w:cs="Arial"/>
          <w:sz w:val="24"/>
          <w:szCs w:val="24"/>
        </w:rPr>
        <w:t>s conceptuales para comprender las</w:t>
      </w:r>
      <w:r w:rsidRPr="0049354C">
        <w:rPr>
          <w:rFonts w:ascii="Arial" w:hAnsi="Arial" w:cs="Arial"/>
          <w:sz w:val="24"/>
          <w:szCs w:val="24"/>
        </w:rPr>
        <w:t xml:space="preserve"> prácticas educativas formales y no </w:t>
      </w:r>
      <w:r w:rsidR="00634D21" w:rsidRPr="0049354C">
        <w:rPr>
          <w:rFonts w:ascii="Arial" w:hAnsi="Arial" w:cs="Arial"/>
          <w:sz w:val="24"/>
          <w:szCs w:val="24"/>
        </w:rPr>
        <w:t xml:space="preserve">formales e intervenir creativamente </w:t>
      </w:r>
      <w:r w:rsidRPr="0049354C">
        <w:rPr>
          <w:rFonts w:ascii="Arial" w:hAnsi="Arial" w:cs="Arial"/>
          <w:sz w:val="24"/>
          <w:szCs w:val="24"/>
        </w:rPr>
        <w:t xml:space="preserve">frente a los conflictos que se generan en la cotidianeidad, esto permitirá a los futuros docentes de </w:t>
      </w:r>
      <w:r w:rsidR="00634D21" w:rsidRPr="0049354C">
        <w:rPr>
          <w:rFonts w:ascii="Arial" w:hAnsi="Arial" w:cs="Arial"/>
          <w:sz w:val="24"/>
          <w:szCs w:val="24"/>
        </w:rPr>
        <w:t>Educación</w:t>
      </w:r>
      <w:r w:rsidRPr="0049354C">
        <w:rPr>
          <w:rFonts w:ascii="Arial" w:hAnsi="Arial" w:cs="Arial"/>
          <w:sz w:val="24"/>
          <w:szCs w:val="24"/>
        </w:rPr>
        <w:t xml:space="preserve"> </w:t>
      </w:r>
      <w:r w:rsidR="00634D21" w:rsidRPr="0049354C">
        <w:rPr>
          <w:rFonts w:ascii="Arial" w:hAnsi="Arial" w:cs="Arial"/>
          <w:sz w:val="24"/>
          <w:szCs w:val="24"/>
        </w:rPr>
        <w:t>física</w:t>
      </w:r>
      <w:r w:rsidR="007563F0">
        <w:rPr>
          <w:rFonts w:ascii="Arial" w:hAnsi="Arial" w:cs="Arial"/>
          <w:sz w:val="24"/>
          <w:szCs w:val="24"/>
        </w:rPr>
        <w:t>,</w:t>
      </w:r>
      <w:r w:rsidRPr="0049354C">
        <w:rPr>
          <w:rFonts w:ascii="Arial" w:hAnsi="Arial" w:cs="Arial"/>
          <w:sz w:val="24"/>
          <w:szCs w:val="24"/>
        </w:rPr>
        <w:t xml:space="preserve"> tomar conciencia de que son los adultos los encargados del cuidado, de la formación y de los límites para construir una posición de autoridad legítima frente al grupo.</w:t>
      </w:r>
    </w:p>
    <w:p w14:paraId="2972B0F7" w14:textId="77777777" w:rsidR="007563F0" w:rsidRDefault="00634D21" w:rsidP="009B1CA4">
      <w:pPr>
        <w:spacing w:line="360" w:lineRule="auto"/>
        <w:ind w:firstLine="708"/>
        <w:jc w:val="both"/>
        <w:rPr>
          <w:rFonts w:ascii="Arial" w:hAnsi="Arial" w:cs="Arial"/>
          <w:sz w:val="24"/>
          <w:szCs w:val="24"/>
        </w:rPr>
      </w:pPr>
      <w:r w:rsidRPr="0049354C">
        <w:rPr>
          <w:rFonts w:ascii="Arial" w:hAnsi="Arial" w:cs="Arial"/>
          <w:sz w:val="24"/>
          <w:szCs w:val="24"/>
        </w:rPr>
        <w:t>En el Diseño Cur</w:t>
      </w:r>
      <w:r w:rsidR="00021CE2" w:rsidRPr="0049354C">
        <w:rPr>
          <w:rFonts w:ascii="Arial" w:hAnsi="Arial" w:cs="Arial"/>
          <w:sz w:val="24"/>
          <w:szCs w:val="24"/>
        </w:rPr>
        <w:t>ricular vigente de la carrera</w:t>
      </w:r>
      <w:r w:rsidR="007563F0">
        <w:rPr>
          <w:rFonts w:ascii="Arial" w:hAnsi="Arial" w:cs="Arial"/>
          <w:sz w:val="24"/>
          <w:szCs w:val="24"/>
        </w:rPr>
        <w:t>,</w:t>
      </w:r>
      <w:r w:rsidRPr="0049354C">
        <w:rPr>
          <w:rFonts w:ascii="Arial" w:hAnsi="Arial" w:cs="Arial"/>
          <w:sz w:val="24"/>
          <w:szCs w:val="24"/>
        </w:rPr>
        <w:t xml:space="preserve"> sugiere </w:t>
      </w:r>
      <w:r w:rsidR="00B52F33" w:rsidRPr="0049354C">
        <w:rPr>
          <w:rFonts w:ascii="Arial" w:hAnsi="Arial" w:cs="Arial"/>
          <w:sz w:val="24"/>
          <w:szCs w:val="24"/>
        </w:rPr>
        <w:t>buscar</w:t>
      </w:r>
      <w:r w:rsidR="007563F0">
        <w:rPr>
          <w:rFonts w:ascii="Arial" w:hAnsi="Arial" w:cs="Arial"/>
          <w:sz w:val="24"/>
          <w:szCs w:val="24"/>
        </w:rPr>
        <w:t>,</w:t>
      </w:r>
      <w:r w:rsidRPr="0049354C">
        <w:rPr>
          <w:rFonts w:ascii="Arial" w:hAnsi="Arial" w:cs="Arial"/>
          <w:sz w:val="24"/>
          <w:szCs w:val="24"/>
        </w:rPr>
        <w:t xml:space="preserve"> superar el análisis del sujeto desde </w:t>
      </w:r>
      <w:r w:rsidR="00B52F33" w:rsidRPr="0049354C">
        <w:rPr>
          <w:rFonts w:ascii="Arial" w:hAnsi="Arial" w:cs="Arial"/>
          <w:sz w:val="24"/>
          <w:szCs w:val="24"/>
        </w:rPr>
        <w:t>la centralidad</w:t>
      </w:r>
      <w:r w:rsidRPr="0049354C">
        <w:rPr>
          <w:rFonts w:ascii="Arial" w:hAnsi="Arial" w:cs="Arial"/>
          <w:sz w:val="24"/>
          <w:szCs w:val="24"/>
        </w:rPr>
        <w:t xml:space="preserve"> de miradas evolutivas, para situarse en función de las necesidades de mejores niveles de comprensión acerca del desarrollo y su singular construcción de la subjetividad, construcción que se realiza en relación a diferentes procesos de inscripción, en distintos espacios y en procesos de complejidad creciente: familiares, comunitarios, escolares e incluso virtuales. </w:t>
      </w:r>
    </w:p>
    <w:p w14:paraId="0E6BC900" w14:textId="5FBF577E" w:rsidR="00634D21" w:rsidRPr="0049354C" w:rsidRDefault="00634D21" w:rsidP="009B1CA4">
      <w:pPr>
        <w:spacing w:line="360" w:lineRule="auto"/>
        <w:ind w:firstLine="708"/>
        <w:jc w:val="both"/>
        <w:rPr>
          <w:rFonts w:ascii="Arial" w:hAnsi="Arial" w:cs="Arial"/>
          <w:sz w:val="24"/>
          <w:szCs w:val="24"/>
        </w:rPr>
      </w:pPr>
      <w:r w:rsidRPr="0049354C">
        <w:rPr>
          <w:rFonts w:ascii="Arial" w:hAnsi="Arial" w:cs="Arial"/>
          <w:sz w:val="24"/>
          <w:szCs w:val="24"/>
        </w:rPr>
        <w:t xml:space="preserve">En este sentido esta propuesta curricular presenta una estructura en la cual el eje </w:t>
      </w:r>
      <w:r w:rsidR="007563F0" w:rsidRPr="0049354C">
        <w:rPr>
          <w:rFonts w:ascii="Arial" w:hAnsi="Arial" w:cs="Arial"/>
          <w:sz w:val="24"/>
          <w:szCs w:val="24"/>
        </w:rPr>
        <w:t>transversal, es</w:t>
      </w:r>
      <w:r w:rsidRPr="0049354C">
        <w:rPr>
          <w:rFonts w:ascii="Arial" w:hAnsi="Arial" w:cs="Arial"/>
          <w:sz w:val="24"/>
          <w:szCs w:val="24"/>
        </w:rPr>
        <w:t xml:space="preserve"> el sujeto </w:t>
      </w:r>
      <w:r w:rsidR="00B52F33" w:rsidRPr="0049354C">
        <w:rPr>
          <w:rFonts w:ascii="Arial" w:hAnsi="Arial" w:cs="Arial"/>
          <w:sz w:val="24"/>
          <w:szCs w:val="24"/>
        </w:rPr>
        <w:t xml:space="preserve">infante </w:t>
      </w:r>
      <w:r w:rsidRPr="0049354C">
        <w:rPr>
          <w:rFonts w:ascii="Arial" w:hAnsi="Arial" w:cs="Arial"/>
          <w:sz w:val="24"/>
          <w:szCs w:val="24"/>
        </w:rPr>
        <w:t>de la educación</w:t>
      </w:r>
      <w:r w:rsidR="00B52F33" w:rsidRPr="0049354C">
        <w:rPr>
          <w:rFonts w:ascii="Arial" w:hAnsi="Arial" w:cs="Arial"/>
          <w:sz w:val="24"/>
          <w:szCs w:val="24"/>
        </w:rPr>
        <w:t xml:space="preserve"> en la actualidad.</w:t>
      </w:r>
    </w:p>
    <w:p w14:paraId="349C781F" w14:textId="77777777" w:rsidR="004E3E60" w:rsidRDefault="00B52F33" w:rsidP="007563F0">
      <w:pPr>
        <w:spacing w:line="360" w:lineRule="auto"/>
        <w:ind w:firstLine="708"/>
        <w:jc w:val="both"/>
        <w:rPr>
          <w:rFonts w:ascii="Arial" w:hAnsi="Arial" w:cs="Arial"/>
          <w:sz w:val="24"/>
          <w:szCs w:val="24"/>
        </w:rPr>
      </w:pPr>
      <w:r w:rsidRPr="0049354C">
        <w:rPr>
          <w:rFonts w:ascii="Arial" w:hAnsi="Arial" w:cs="Arial"/>
          <w:sz w:val="24"/>
          <w:szCs w:val="24"/>
        </w:rPr>
        <w:t>Las instituciones se enfrentan hoy a situaciones que generan complejas realidades internas en las organizaciones y en los sujetos</w:t>
      </w:r>
      <w:r w:rsidR="007563F0">
        <w:rPr>
          <w:rFonts w:ascii="Arial" w:hAnsi="Arial" w:cs="Arial"/>
          <w:sz w:val="24"/>
          <w:szCs w:val="24"/>
        </w:rPr>
        <w:t>,</w:t>
      </w:r>
      <w:r w:rsidRPr="0049354C">
        <w:rPr>
          <w:rFonts w:ascii="Arial" w:hAnsi="Arial" w:cs="Arial"/>
          <w:sz w:val="24"/>
          <w:szCs w:val="24"/>
        </w:rPr>
        <w:t xml:space="preserve"> que obligan a rearticular una multitud de cuerpos teóricos, para dar cuenta de estos nuevos problemas</w:t>
      </w:r>
      <w:r w:rsidR="007563F0">
        <w:rPr>
          <w:rFonts w:ascii="Arial" w:hAnsi="Arial" w:cs="Arial"/>
          <w:sz w:val="24"/>
          <w:szCs w:val="24"/>
        </w:rPr>
        <w:t>.</w:t>
      </w:r>
      <w:r w:rsidR="00CF19FD" w:rsidRPr="0049354C">
        <w:rPr>
          <w:rFonts w:ascii="Arial" w:hAnsi="Arial" w:cs="Arial"/>
          <w:sz w:val="24"/>
          <w:szCs w:val="24"/>
        </w:rPr>
        <w:t xml:space="preserve"> </w:t>
      </w:r>
    </w:p>
    <w:p w14:paraId="580AC1EA" w14:textId="0BFAEE81" w:rsidR="00E667CA" w:rsidRPr="0049354C" w:rsidRDefault="007563F0" w:rsidP="007563F0">
      <w:pPr>
        <w:spacing w:line="360" w:lineRule="auto"/>
        <w:ind w:firstLine="708"/>
        <w:jc w:val="both"/>
        <w:rPr>
          <w:rFonts w:ascii="Arial" w:hAnsi="Arial" w:cs="Arial"/>
          <w:sz w:val="24"/>
          <w:szCs w:val="24"/>
        </w:rPr>
      </w:pPr>
      <w:r>
        <w:rPr>
          <w:rFonts w:ascii="Arial" w:hAnsi="Arial" w:cs="Arial"/>
          <w:sz w:val="24"/>
          <w:szCs w:val="24"/>
        </w:rPr>
        <w:t>L</w:t>
      </w:r>
      <w:r w:rsidR="00CF19FD" w:rsidRPr="0049354C">
        <w:rPr>
          <w:rFonts w:ascii="Arial" w:hAnsi="Arial" w:cs="Arial"/>
          <w:sz w:val="24"/>
          <w:szCs w:val="24"/>
        </w:rPr>
        <w:t>a intención es recuperar, reconstruir y recrear los sentidos de la tarea docente para posicionar a los estudiantes</w:t>
      </w:r>
      <w:r>
        <w:rPr>
          <w:rFonts w:ascii="Arial" w:hAnsi="Arial" w:cs="Arial"/>
          <w:sz w:val="24"/>
          <w:szCs w:val="24"/>
        </w:rPr>
        <w:t>,</w:t>
      </w:r>
      <w:r w:rsidR="00CF19FD" w:rsidRPr="0049354C">
        <w:rPr>
          <w:rFonts w:ascii="Arial" w:hAnsi="Arial" w:cs="Arial"/>
          <w:sz w:val="24"/>
          <w:szCs w:val="24"/>
        </w:rPr>
        <w:t xml:space="preserve"> como profesionales de la educación, capaces de producir saberes, </w:t>
      </w:r>
      <w:r>
        <w:rPr>
          <w:rFonts w:ascii="Arial" w:hAnsi="Arial" w:cs="Arial"/>
          <w:sz w:val="24"/>
          <w:szCs w:val="24"/>
        </w:rPr>
        <w:t xml:space="preserve">ayudándose de </w:t>
      </w:r>
      <w:r w:rsidR="00CF19FD" w:rsidRPr="0049354C">
        <w:rPr>
          <w:rFonts w:ascii="Arial" w:hAnsi="Arial" w:cs="Arial"/>
          <w:sz w:val="24"/>
          <w:szCs w:val="24"/>
        </w:rPr>
        <w:t xml:space="preserve">soportes teóricos </w:t>
      </w:r>
      <w:r>
        <w:rPr>
          <w:rFonts w:ascii="Arial" w:hAnsi="Arial" w:cs="Arial"/>
          <w:sz w:val="24"/>
          <w:szCs w:val="24"/>
        </w:rPr>
        <w:t xml:space="preserve">para </w:t>
      </w:r>
      <w:r w:rsidRPr="0049354C">
        <w:rPr>
          <w:rFonts w:ascii="Arial" w:hAnsi="Arial" w:cs="Arial"/>
          <w:sz w:val="24"/>
          <w:szCs w:val="24"/>
        </w:rPr>
        <w:t>constr</w:t>
      </w:r>
      <w:r>
        <w:rPr>
          <w:rFonts w:ascii="Arial" w:hAnsi="Arial" w:cs="Arial"/>
          <w:sz w:val="24"/>
          <w:szCs w:val="24"/>
        </w:rPr>
        <w:t>uir</w:t>
      </w:r>
      <w:r w:rsidR="00CF19FD" w:rsidRPr="0049354C">
        <w:rPr>
          <w:rFonts w:ascii="Arial" w:hAnsi="Arial" w:cs="Arial"/>
          <w:sz w:val="24"/>
          <w:szCs w:val="24"/>
        </w:rPr>
        <w:t xml:space="preserve"> </w:t>
      </w:r>
      <w:r w:rsidR="00CF19FD" w:rsidRPr="0049354C">
        <w:rPr>
          <w:rFonts w:ascii="Arial" w:hAnsi="Arial" w:cs="Arial"/>
          <w:sz w:val="24"/>
          <w:szCs w:val="24"/>
        </w:rPr>
        <w:lastRenderedPageBreak/>
        <w:t xml:space="preserve">una posición respecto de las prácticas </w:t>
      </w:r>
      <w:r w:rsidR="003A2C61" w:rsidRPr="0049354C">
        <w:rPr>
          <w:rFonts w:ascii="Arial" w:hAnsi="Arial" w:cs="Arial"/>
          <w:sz w:val="24"/>
          <w:szCs w:val="24"/>
        </w:rPr>
        <w:t>educativas con</w:t>
      </w:r>
      <w:r w:rsidR="00CF19FD" w:rsidRPr="0049354C">
        <w:rPr>
          <w:rFonts w:ascii="Arial" w:hAnsi="Arial" w:cs="Arial"/>
          <w:sz w:val="24"/>
          <w:szCs w:val="24"/>
        </w:rPr>
        <w:t xml:space="preserve"> una mirada panorámica del estudiante</w:t>
      </w:r>
      <w:r>
        <w:rPr>
          <w:rFonts w:ascii="Arial" w:hAnsi="Arial" w:cs="Arial"/>
          <w:sz w:val="24"/>
          <w:szCs w:val="24"/>
        </w:rPr>
        <w:t>.</w:t>
      </w:r>
    </w:p>
    <w:p w14:paraId="2FBE21B3" w14:textId="77777777" w:rsidR="00CF19FD" w:rsidRPr="0049354C" w:rsidRDefault="00E667CA" w:rsidP="009B1CA4">
      <w:pPr>
        <w:spacing w:line="360" w:lineRule="auto"/>
        <w:ind w:firstLine="708"/>
        <w:jc w:val="both"/>
        <w:rPr>
          <w:rFonts w:ascii="Arial" w:hAnsi="Arial" w:cs="Arial"/>
          <w:sz w:val="24"/>
          <w:szCs w:val="24"/>
        </w:rPr>
      </w:pPr>
      <w:r w:rsidRPr="0049354C">
        <w:rPr>
          <w:rFonts w:ascii="Arial" w:hAnsi="Arial" w:cs="Arial"/>
          <w:sz w:val="24"/>
          <w:szCs w:val="24"/>
        </w:rPr>
        <w:t>El sujeto no puede ser entendido con independencia de las condiciones históricas y sociales de su emergencia, por lo que el análisis debe hacerse entendiendo al sujeto constituido no como un resultado cerrado y constante, sino versátil y mudable. De tal modo, abandonando la idea de un sujeto constituyente, es posible dar cuenta de los procesos heterogéneos como de ciertos tipos de prácticas, históricas y en diferentes ámbitos, que a la vez nos configuran en un cierto tipo de sujetos, proceso al que el autor francés Michel Foucault denominara subjetivación.</w:t>
      </w:r>
    </w:p>
    <w:p w14:paraId="5A84E703" w14:textId="77777777" w:rsidR="009B1CA4" w:rsidRDefault="00E667CA" w:rsidP="009B1CA4">
      <w:pPr>
        <w:spacing w:line="360" w:lineRule="auto"/>
        <w:ind w:firstLine="708"/>
        <w:jc w:val="both"/>
        <w:rPr>
          <w:rFonts w:ascii="Arial" w:hAnsi="Arial" w:cs="Arial"/>
          <w:sz w:val="24"/>
          <w:szCs w:val="24"/>
        </w:rPr>
      </w:pPr>
      <w:r w:rsidRPr="0049354C">
        <w:rPr>
          <w:rFonts w:ascii="Arial" w:hAnsi="Arial" w:cs="Arial"/>
          <w:sz w:val="24"/>
          <w:szCs w:val="24"/>
        </w:rPr>
        <w:t xml:space="preserve">Este autor fue el </w:t>
      </w:r>
      <w:r w:rsidR="009B1CA4" w:rsidRPr="0049354C">
        <w:rPr>
          <w:rFonts w:ascii="Arial" w:hAnsi="Arial" w:cs="Arial"/>
          <w:sz w:val="24"/>
          <w:szCs w:val="24"/>
        </w:rPr>
        <w:t>precursor</w:t>
      </w:r>
      <w:r w:rsidRPr="0049354C">
        <w:rPr>
          <w:rFonts w:ascii="Arial" w:hAnsi="Arial" w:cs="Arial"/>
          <w:sz w:val="24"/>
          <w:szCs w:val="24"/>
        </w:rPr>
        <w:t xml:space="preserve"> de pensar </w:t>
      </w:r>
      <w:r w:rsidR="00062A81" w:rsidRPr="0049354C">
        <w:rPr>
          <w:rFonts w:ascii="Arial" w:hAnsi="Arial" w:cs="Arial"/>
          <w:sz w:val="24"/>
          <w:szCs w:val="24"/>
        </w:rPr>
        <w:t xml:space="preserve">al sujeto no ya como una forma universal, como un “yo” que se presenta como esencia natural y refiere a un “nosotros” constituido en un espacio y tiempo determinados, sino como “un producto histórico y </w:t>
      </w:r>
      <w:r w:rsidR="007F6636" w:rsidRPr="0049354C">
        <w:rPr>
          <w:rFonts w:ascii="Arial" w:hAnsi="Arial" w:cs="Arial"/>
          <w:sz w:val="24"/>
          <w:szCs w:val="24"/>
        </w:rPr>
        <w:t>político”. Son</w:t>
      </w:r>
      <w:r w:rsidR="00062A81" w:rsidRPr="0049354C">
        <w:rPr>
          <w:rFonts w:ascii="Arial" w:hAnsi="Arial" w:cs="Arial"/>
          <w:sz w:val="24"/>
          <w:szCs w:val="24"/>
        </w:rPr>
        <w:t xml:space="preserve"> las prácticas, entonces, concebidas c</w:t>
      </w:r>
      <w:r w:rsidRPr="0049354C">
        <w:rPr>
          <w:rFonts w:ascii="Arial" w:hAnsi="Arial" w:cs="Arial"/>
          <w:sz w:val="24"/>
          <w:szCs w:val="24"/>
        </w:rPr>
        <w:t>omo modo de actuar y de pensar</w:t>
      </w:r>
      <w:r w:rsidR="00062A81" w:rsidRPr="0049354C">
        <w:rPr>
          <w:rFonts w:ascii="Arial" w:hAnsi="Arial" w:cs="Arial"/>
          <w:sz w:val="24"/>
          <w:szCs w:val="24"/>
        </w:rPr>
        <w:t xml:space="preserve">, las que permiten comprender la constitución de un sujeto. </w:t>
      </w:r>
    </w:p>
    <w:p w14:paraId="01FC322D" w14:textId="77777777" w:rsidR="009B1CA4" w:rsidRDefault="0030357A" w:rsidP="009B1CA4">
      <w:pPr>
        <w:spacing w:line="360" w:lineRule="auto"/>
        <w:ind w:firstLine="708"/>
        <w:jc w:val="both"/>
        <w:rPr>
          <w:rFonts w:ascii="Arial" w:hAnsi="Arial" w:cs="Arial"/>
          <w:sz w:val="24"/>
          <w:szCs w:val="24"/>
        </w:rPr>
      </w:pPr>
      <w:r w:rsidRPr="0049354C">
        <w:rPr>
          <w:rFonts w:ascii="Arial" w:hAnsi="Arial" w:cs="Arial"/>
          <w:sz w:val="24"/>
          <w:szCs w:val="24"/>
        </w:rPr>
        <w:t xml:space="preserve">En ese sentido, pone el empeño en promover en los estudiantes </w:t>
      </w:r>
      <w:r w:rsidRPr="0049354C">
        <w:rPr>
          <w:rFonts w:ascii="Arial" w:hAnsi="Arial" w:cs="Arial"/>
          <w:bCs/>
          <w:sz w:val="24"/>
          <w:szCs w:val="24"/>
        </w:rPr>
        <w:t>el desarrollo de competencias adecuadas para acreditar</w:t>
      </w:r>
      <w:r w:rsidRPr="0049354C">
        <w:rPr>
          <w:rFonts w:ascii="Arial" w:hAnsi="Arial" w:cs="Arial"/>
          <w:sz w:val="24"/>
          <w:szCs w:val="24"/>
        </w:rPr>
        <w:t xml:space="preserve"> “la construcción de una identidad docente basada en la autonomía profesional, el vínculo con la cultura y la sociedad contemporánea, el trabajo en equipo, el compromiso con la igualdad y la confianza en las posibilidades de aprendizaje </w:t>
      </w:r>
      <w:r w:rsidR="00DA38F9" w:rsidRPr="0049354C">
        <w:rPr>
          <w:rFonts w:ascii="Arial" w:hAnsi="Arial" w:cs="Arial"/>
          <w:sz w:val="24"/>
          <w:szCs w:val="24"/>
        </w:rPr>
        <w:t>del alumno</w:t>
      </w:r>
    </w:p>
    <w:p w14:paraId="6EB39BF4" w14:textId="77777777" w:rsidR="009B1CA4" w:rsidRDefault="0030357A" w:rsidP="009B1CA4">
      <w:pPr>
        <w:spacing w:line="360" w:lineRule="auto"/>
        <w:ind w:firstLine="708"/>
        <w:jc w:val="both"/>
        <w:rPr>
          <w:rFonts w:ascii="Arial" w:hAnsi="Arial" w:cs="Arial"/>
          <w:sz w:val="24"/>
          <w:szCs w:val="24"/>
        </w:rPr>
      </w:pPr>
      <w:r w:rsidRPr="009B1CA4">
        <w:rPr>
          <w:rFonts w:ascii="Arial" w:hAnsi="Arial" w:cs="Arial"/>
          <w:bCs/>
          <w:sz w:val="24"/>
          <w:szCs w:val="24"/>
        </w:rPr>
        <w:t>Pero, dicho reconocimiento abona también el despliegue de estrategias de enseñanza y aprendizaje, como la capacidad de resolver problemas relacionados con la calidad de los procesos educativos.</w:t>
      </w:r>
    </w:p>
    <w:p w14:paraId="3E034429" w14:textId="0DB1B803" w:rsidR="007F6636" w:rsidRDefault="007F6636" w:rsidP="009B1CA4">
      <w:pPr>
        <w:spacing w:line="360" w:lineRule="auto"/>
        <w:ind w:firstLine="708"/>
        <w:jc w:val="both"/>
        <w:rPr>
          <w:rFonts w:ascii="Arial" w:hAnsi="Arial" w:cs="Arial"/>
          <w:sz w:val="24"/>
          <w:szCs w:val="24"/>
        </w:rPr>
      </w:pPr>
      <w:r w:rsidRPr="0049354C">
        <w:rPr>
          <w:rFonts w:ascii="Arial" w:hAnsi="Arial" w:cs="Arial"/>
          <w:sz w:val="24"/>
          <w:szCs w:val="24"/>
        </w:rPr>
        <w:t>Abre, este marco general, la posibilidad de explorar las diferentes conceptualizaciones y debates en torno a las prácticas educativa y posicionamientos docentes, a los sujetos y subjetividades de la acción pedagógica</w:t>
      </w:r>
      <w:r w:rsidR="00430B6C">
        <w:rPr>
          <w:rFonts w:ascii="Arial" w:hAnsi="Arial" w:cs="Arial"/>
          <w:sz w:val="24"/>
          <w:szCs w:val="24"/>
        </w:rPr>
        <w:t>.</w:t>
      </w:r>
    </w:p>
    <w:p w14:paraId="75ECF100" w14:textId="4C8D9643" w:rsidR="00430B6C" w:rsidRDefault="00D9051D" w:rsidP="009B1CA4">
      <w:pPr>
        <w:spacing w:line="360" w:lineRule="auto"/>
        <w:ind w:firstLine="708"/>
        <w:jc w:val="both"/>
        <w:rPr>
          <w:rFonts w:ascii="Arial" w:hAnsi="Arial" w:cs="Arial"/>
          <w:sz w:val="24"/>
          <w:szCs w:val="24"/>
        </w:rPr>
      </w:pPr>
      <w:r w:rsidRPr="00D9051D">
        <w:rPr>
          <w:rFonts w:ascii="Arial" w:hAnsi="Arial" w:cs="Arial"/>
          <w:sz w:val="24"/>
          <w:szCs w:val="24"/>
        </w:rPr>
        <w:t>La propuesta de unidad curricular</w:t>
      </w:r>
      <w:r>
        <w:rPr>
          <w:rFonts w:ascii="Arial" w:hAnsi="Arial" w:cs="Arial"/>
          <w:sz w:val="24"/>
          <w:szCs w:val="24"/>
        </w:rPr>
        <w:t xml:space="preserve"> </w:t>
      </w:r>
      <w:r w:rsidRPr="0049354C">
        <w:rPr>
          <w:rFonts w:ascii="Arial" w:hAnsi="Arial" w:cs="Arial"/>
          <w:sz w:val="24"/>
          <w:szCs w:val="24"/>
        </w:rPr>
        <w:t xml:space="preserve">Sujeto de la educación I: Nivel inicial y </w:t>
      </w:r>
      <w:r w:rsidR="00E6032C" w:rsidRPr="0049354C">
        <w:rPr>
          <w:rFonts w:ascii="Arial" w:hAnsi="Arial" w:cs="Arial"/>
          <w:sz w:val="24"/>
          <w:szCs w:val="24"/>
        </w:rPr>
        <w:t>primario</w:t>
      </w:r>
      <w:r w:rsidR="00E6032C">
        <w:rPr>
          <w:rFonts w:ascii="Arial" w:hAnsi="Arial" w:cs="Arial"/>
          <w:sz w:val="24"/>
          <w:szCs w:val="24"/>
        </w:rPr>
        <w:t xml:space="preserve">, </w:t>
      </w:r>
      <w:r w:rsidR="00E6032C" w:rsidRPr="00D9051D">
        <w:rPr>
          <w:rFonts w:ascii="Arial" w:hAnsi="Arial" w:cs="Arial"/>
          <w:sz w:val="24"/>
          <w:szCs w:val="24"/>
        </w:rPr>
        <w:t>introduce</w:t>
      </w:r>
      <w:r>
        <w:rPr>
          <w:rFonts w:ascii="Arial" w:hAnsi="Arial" w:cs="Arial"/>
          <w:sz w:val="24"/>
          <w:szCs w:val="24"/>
        </w:rPr>
        <w:t xml:space="preserve"> </w:t>
      </w:r>
      <w:r w:rsidRPr="00D9051D">
        <w:rPr>
          <w:rFonts w:ascii="Arial" w:hAnsi="Arial" w:cs="Arial"/>
          <w:sz w:val="24"/>
          <w:szCs w:val="24"/>
        </w:rPr>
        <w:t>cierta innovación en el tratamiento de contenidos</w:t>
      </w:r>
      <w:r>
        <w:rPr>
          <w:rFonts w:ascii="Arial" w:hAnsi="Arial" w:cs="Arial"/>
          <w:sz w:val="24"/>
          <w:szCs w:val="24"/>
        </w:rPr>
        <w:t>,</w:t>
      </w:r>
      <w:r w:rsidRPr="00D9051D">
        <w:rPr>
          <w:rFonts w:ascii="Arial" w:hAnsi="Arial" w:cs="Arial"/>
          <w:sz w:val="24"/>
          <w:szCs w:val="24"/>
        </w:rPr>
        <w:t xml:space="preserve"> abordados </w:t>
      </w:r>
      <w:r w:rsidRPr="00D9051D">
        <w:rPr>
          <w:rFonts w:ascii="Arial" w:hAnsi="Arial" w:cs="Arial"/>
          <w:sz w:val="24"/>
          <w:szCs w:val="24"/>
        </w:rPr>
        <w:lastRenderedPageBreak/>
        <w:t>clásicamente</w:t>
      </w:r>
      <w:r>
        <w:rPr>
          <w:rFonts w:ascii="Arial" w:hAnsi="Arial" w:cs="Arial"/>
          <w:sz w:val="24"/>
          <w:szCs w:val="24"/>
        </w:rPr>
        <w:t xml:space="preserve"> desde otras concepciones o </w:t>
      </w:r>
      <w:r w:rsidR="004E3E60">
        <w:rPr>
          <w:rFonts w:ascii="Arial" w:hAnsi="Arial" w:cs="Arial"/>
          <w:sz w:val="24"/>
          <w:szCs w:val="24"/>
        </w:rPr>
        <w:t>perspectivas,</w:t>
      </w:r>
      <w:r>
        <w:rPr>
          <w:rFonts w:ascii="Arial" w:hAnsi="Arial" w:cs="Arial"/>
          <w:sz w:val="24"/>
          <w:szCs w:val="24"/>
        </w:rPr>
        <w:t xml:space="preserve"> por lo </w:t>
      </w:r>
      <w:r w:rsidR="00ED545D">
        <w:rPr>
          <w:rFonts w:ascii="Arial" w:hAnsi="Arial" w:cs="Arial"/>
          <w:sz w:val="24"/>
          <w:szCs w:val="24"/>
        </w:rPr>
        <w:t>tanto,</w:t>
      </w:r>
      <w:r>
        <w:rPr>
          <w:rFonts w:ascii="Arial" w:hAnsi="Arial" w:cs="Arial"/>
          <w:sz w:val="24"/>
          <w:szCs w:val="24"/>
        </w:rPr>
        <w:t xml:space="preserve"> implica la construcción del sujeto infante en la actualidad. </w:t>
      </w:r>
    </w:p>
    <w:p w14:paraId="1C7694FE" w14:textId="17E5C8C6" w:rsidR="00E85A53" w:rsidRDefault="00E85A53" w:rsidP="00E85A53">
      <w:pPr>
        <w:spacing w:line="360" w:lineRule="auto"/>
        <w:jc w:val="both"/>
        <w:rPr>
          <w:rFonts w:ascii="Arial" w:hAnsi="Arial" w:cs="Arial"/>
          <w:sz w:val="24"/>
          <w:szCs w:val="24"/>
        </w:rPr>
      </w:pPr>
      <w:r>
        <w:rPr>
          <w:rFonts w:ascii="Arial" w:hAnsi="Arial" w:cs="Arial"/>
          <w:sz w:val="24"/>
          <w:szCs w:val="24"/>
        </w:rPr>
        <w:t xml:space="preserve">       La infancia moderna </w:t>
      </w:r>
      <w:r w:rsidR="003E7043">
        <w:rPr>
          <w:rFonts w:ascii="Arial" w:hAnsi="Arial" w:cs="Arial"/>
          <w:sz w:val="24"/>
          <w:szCs w:val="24"/>
        </w:rPr>
        <w:t>ha</w:t>
      </w:r>
      <w:r>
        <w:rPr>
          <w:rFonts w:ascii="Arial" w:hAnsi="Arial" w:cs="Arial"/>
          <w:sz w:val="24"/>
          <w:szCs w:val="24"/>
        </w:rPr>
        <w:t xml:space="preserve"> sufrido mutaciones de importancia y obliga a reparar en la heterogeneidad existente en las maneras en que la niñez es vivida y los riesgos que trae una mirada naturalizada de los procesos del desarrollo infantil o una mirada cultural ingenua que vuelva a imaginar una suerte de infancia homogénea producto de las prácticas culturales o educativas.</w:t>
      </w:r>
    </w:p>
    <w:p w14:paraId="413AAEFE" w14:textId="165AE0E9" w:rsidR="002C282F" w:rsidRDefault="00E85A53" w:rsidP="009B1CA4">
      <w:pPr>
        <w:spacing w:line="360" w:lineRule="auto"/>
        <w:ind w:firstLine="708"/>
        <w:jc w:val="both"/>
        <w:rPr>
          <w:rFonts w:ascii="Arial" w:hAnsi="Arial" w:cs="Arial"/>
          <w:sz w:val="24"/>
          <w:szCs w:val="24"/>
        </w:rPr>
      </w:pPr>
      <w:r>
        <w:rPr>
          <w:rFonts w:ascii="Arial" w:hAnsi="Arial" w:cs="Arial"/>
          <w:sz w:val="24"/>
          <w:szCs w:val="24"/>
        </w:rPr>
        <w:t xml:space="preserve">De algún modo el desarrollo de las </w:t>
      </w:r>
      <w:r w:rsidR="003E7043">
        <w:rPr>
          <w:rFonts w:ascii="Arial" w:hAnsi="Arial" w:cs="Arial"/>
          <w:sz w:val="24"/>
          <w:szCs w:val="24"/>
        </w:rPr>
        <w:t>prácticas</w:t>
      </w:r>
      <w:r>
        <w:rPr>
          <w:rFonts w:ascii="Arial" w:hAnsi="Arial" w:cs="Arial"/>
          <w:sz w:val="24"/>
          <w:szCs w:val="24"/>
        </w:rPr>
        <w:t xml:space="preserve"> educativas, obliga a atender a esta serie de variaciones en la vida de los sujetos y vida </w:t>
      </w:r>
      <w:r w:rsidR="003A2C61">
        <w:rPr>
          <w:rFonts w:ascii="Arial" w:hAnsi="Arial" w:cs="Arial"/>
          <w:sz w:val="24"/>
          <w:szCs w:val="24"/>
        </w:rPr>
        <w:t>social,</w:t>
      </w:r>
      <w:r w:rsidR="002C282F">
        <w:rPr>
          <w:rFonts w:ascii="Arial" w:hAnsi="Arial" w:cs="Arial"/>
          <w:sz w:val="24"/>
          <w:szCs w:val="24"/>
        </w:rPr>
        <w:t xml:space="preserve"> por ello la necesidad de nuevos enfoques en la formación </w:t>
      </w:r>
      <w:r w:rsidR="00E6032C">
        <w:rPr>
          <w:rFonts w:ascii="Arial" w:hAnsi="Arial" w:cs="Arial"/>
          <w:sz w:val="24"/>
          <w:szCs w:val="24"/>
        </w:rPr>
        <w:t>docente, que</w:t>
      </w:r>
      <w:r w:rsidR="002C282F">
        <w:rPr>
          <w:rFonts w:ascii="Arial" w:hAnsi="Arial" w:cs="Arial"/>
          <w:sz w:val="24"/>
          <w:szCs w:val="24"/>
        </w:rPr>
        <w:t xml:space="preserve"> les brinde prioridad al considerarlos sujetos activos del aprendizaje y a la vez agentes educativos orientadores</w:t>
      </w:r>
      <w:r w:rsidR="003A2C61">
        <w:rPr>
          <w:rFonts w:ascii="Arial" w:hAnsi="Arial" w:cs="Arial"/>
          <w:sz w:val="24"/>
          <w:szCs w:val="24"/>
        </w:rPr>
        <w:t>.</w:t>
      </w:r>
    </w:p>
    <w:p w14:paraId="6B8B10CC" w14:textId="6ECA73C9" w:rsidR="003A2C61" w:rsidRDefault="003A2C61" w:rsidP="009B1CA4">
      <w:pPr>
        <w:spacing w:line="360" w:lineRule="auto"/>
        <w:ind w:firstLine="708"/>
        <w:jc w:val="both"/>
        <w:rPr>
          <w:rFonts w:ascii="Arial" w:hAnsi="Arial" w:cs="Arial"/>
          <w:sz w:val="24"/>
          <w:szCs w:val="24"/>
        </w:rPr>
      </w:pPr>
      <w:r>
        <w:rPr>
          <w:rFonts w:ascii="Arial" w:hAnsi="Arial" w:cs="Arial"/>
          <w:sz w:val="24"/>
          <w:szCs w:val="24"/>
        </w:rPr>
        <w:t xml:space="preserve">Las demandas de la sociedad, exigen un cambio en su concepción que requiere de un enfoque, que priorice al docente, como agente activo de su aprendizaje, desde las potencialidades de su desarrollo, con carácter autotransformador y trasformador de la realidad social. </w:t>
      </w:r>
    </w:p>
    <w:p w14:paraId="67C8D1FD" w14:textId="6744CADF" w:rsidR="00ED545D" w:rsidRDefault="00ED545D" w:rsidP="009B1CA4">
      <w:pPr>
        <w:spacing w:line="360" w:lineRule="auto"/>
        <w:ind w:firstLine="708"/>
        <w:jc w:val="both"/>
        <w:rPr>
          <w:rFonts w:ascii="Arial" w:hAnsi="Arial" w:cs="Arial"/>
          <w:sz w:val="24"/>
          <w:szCs w:val="24"/>
        </w:rPr>
      </w:pPr>
      <w:r>
        <w:rPr>
          <w:rFonts w:ascii="Arial" w:hAnsi="Arial" w:cs="Arial"/>
          <w:sz w:val="24"/>
          <w:szCs w:val="24"/>
        </w:rPr>
        <w:t>Con</w:t>
      </w:r>
      <w:r w:rsidR="00541E19">
        <w:rPr>
          <w:rFonts w:ascii="Arial" w:hAnsi="Arial" w:cs="Arial"/>
          <w:sz w:val="24"/>
          <w:szCs w:val="24"/>
        </w:rPr>
        <w:t>ocer</w:t>
      </w:r>
      <w:r>
        <w:rPr>
          <w:rFonts w:ascii="Arial" w:hAnsi="Arial" w:cs="Arial"/>
          <w:sz w:val="24"/>
          <w:szCs w:val="24"/>
        </w:rPr>
        <w:t xml:space="preserve"> al infante como un </w:t>
      </w:r>
      <w:r w:rsidR="00541E19">
        <w:rPr>
          <w:rFonts w:ascii="Arial" w:hAnsi="Arial" w:cs="Arial"/>
          <w:sz w:val="24"/>
          <w:szCs w:val="24"/>
        </w:rPr>
        <w:t>sujeto,</w:t>
      </w:r>
      <w:r>
        <w:rPr>
          <w:rFonts w:ascii="Arial" w:hAnsi="Arial" w:cs="Arial"/>
          <w:sz w:val="24"/>
          <w:szCs w:val="24"/>
        </w:rPr>
        <w:t xml:space="preserve"> es situarlo en las múltiples dimensiones que determinan sus </w:t>
      </w:r>
      <w:r w:rsidR="00541E19">
        <w:rPr>
          <w:rFonts w:ascii="Arial" w:hAnsi="Arial" w:cs="Arial"/>
          <w:sz w:val="24"/>
          <w:szCs w:val="24"/>
        </w:rPr>
        <w:t>conductas,</w:t>
      </w:r>
      <w:r>
        <w:rPr>
          <w:rFonts w:ascii="Arial" w:hAnsi="Arial" w:cs="Arial"/>
          <w:sz w:val="24"/>
          <w:szCs w:val="24"/>
        </w:rPr>
        <w:t xml:space="preserve"> sus </w:t>
      </w:r>
      <w:r w:rsidR="0094633E">
        <w:rPr>
          <w:rFonts w:ascii="Arial" w:hAnsi="Arial" w:cs="Arial"/>
          <w:sz w:val="24"/>
          <w:szCs w:val="24"/>
        </w:rPr>
        <w:t>características personales</w:t>
      </w:r>
      <w:r w:rsidR="00541E19">
        <w:rPr>
          <w:rFonts w:ascii="Arial" w:hAnsi="Arial" w:cs="Arial"/>
          <w:sz w:val="24"/>
          <w:szCs w:val="24"/>
        </w:rPr>
        <w:t>,</w:t>
      </w:r>
      <w:r>
        <w:rPr>
          <w:rFonts w:ascii="Arial" w:hAnsi="Arial" w:cs="Arial"/>
          <w:sz w:val="24"/>
          <w:szCs w:val="24"/>
        </w:rPr>
        <w:t xml:space="preserve"> sus </w:t>
      </w:r>
      <w:r w:rsidR="0094633E">
        <w:rPr>
          <w:rFonts w:ascii="Arial" w:hAnsi="Arial" w:cs="Arial"/>
          <w:sz w:val="24"/>
          <w:szCs w:val="24"/>
        </w:rPr>
        <w:t>motivos,</w:t>
      </w:r>
      <w:r>
        <w:rPr>
          <w:rFonts w:ascii="Arial" w:hAnsi="Arial" w:cs="Arial"/>
          <w:sz w:val="24"/>
          <w:szCs w:val="24"/>
        </w:rPr>
        <w:t xml:space="preserve"> sus necesidades y su </w:t>
      </w:r>
      <w:r w:rsidR="0094633E">
        <w:rPr>
          <w:rFonts w:ascii="Arial" w:hAnsi="Arial" w:cs="Arial"/>
          <w:sz w:val="24"/>
          <w:szCs w:val="24"/>
        </w:rPr>
        <w:t>cultura,</w:t>
      </w:r>
      <w:r>
        <w:rPr>
          <w:rFonts w:ascii="Arial" w:hAnsi="Arial" w:cs="Arial"/>
          <w:sz w:val="24"/>
          <w:szCs w:val="24"/>
        </w:rPr>
        <w:t xml:space="preserve"> obligando al futuro docente de educación Física a la revisión y elaboración de propuestas </w:t>
      </w:r>
      <w:r w:rsidR="0094633E">
        <w:rPr>
          <w:rFonts w:ascii="Arial" w:hAnsi="Arial" w:cs="Arial"/>
          <w:sz w:val="24"/>
          <w:szCs w:val="24"/>
        </w:rPr>
        <w:t>pedagógicas,</w:t>
      </w:r>
      <w:r>
        <w:rPr>
          <w:rFonts w:ascii="Arial" w:hAnsi="Arial" w:cs="Arial"/>
          <w:sz w:val="24"/>
          <w:szCs w:val="24"/>
        </w:rPr>
        <w:t xml:space="preserve"> integrales e </w:t>
      </w:r>
      <w:r w:rsidR="0094633E">
        <w:rPr>
          <w:rFonts w:ascii="Arial" w:hAnsi="Arial" w:cs="Arial"/>
          <w:sz w:val="24"/>
          <w:szCs w:val="24"/>
        </w:rPr>
        <w:t>inclusivas.</w:t>
      </w:r>
      <w:r>
        <w:rPr>
          <w:rFonts w:ascii="Arial" w:hAnsi="Arial" w:cs="Arial"/>
          <w:sz w:val="24"/>
          <w:szCs w:val="24"/>
        </w:rPr>
        <w:t xml:space="preserve"> </w:t>
      </w:r>
    </w:p>
    <w:p w14:paraId="3D1109AD" w14:textId="0F9DD0EB" w:rsidR="00E2613E" w:rsidRDefault="00DA38F9" w:rsidP="009B1CA4">
      <w:pPr>
        <w:autoSpaceDE w:val="0"/>
        <w:autoSpaceDN w:val="0"/>
        <w:adjustRightInd w:val="0"/>
        <w:spacing w:before="120" w:after="120" w:line="360" w:lineRule="auto"/>
        <w:ind w:right="113"/>
        <w:jc w:val="both"/>
        <w:rPr>
          <w:rFonts w:ascii="Arial" w:hAnsi="Arial" w:cs="Arial"/>
          <w:b/>
          <w:sz w:val="24"/>
          <w:szCs w:val="24"/>
        </w:rPr>
      </w:pPr>
      <w:r w:rsidRPr="0049354C">
        <w:rPr>
          <w:rFonts w:ascii="Arial" w:hAnsi="Arial" w:cs="Arial"/>
          <w:b/>
          <w:sz w:val="24"/>
          <w:szCs w:val="24"/>
        </w:rPr>
        <w:t>OBJETIVOS</w:t>
      </w:r>
    </w:p>
    <w:p w14:paraId="68A95D90" w14:textId="77777777" w:rsidR="00E6032C" w:rsidRDefault="00E6032C" w:rsidP="009B1CA4">
      <w:pPr>
        <w:autoSpaceDE w:val="0"/>
        <w:autoSpaceDN w:val="0"/>
        <w:adjustRightInd w:val="0"/>
        <w:spacing w:before="120" w:after="120" w:line="360" w:lineRule="auto"/>
        <w:ind w:right="113"/>
        <w:jc w:val="both"/>
        <w:rPr>
          <w:rFonts w:ascii="Arial" w:hAnsi="Arial" w:cs="Arial"/>
          <w:b/>
          <w:sz w:val="24"/>
          <w:szCs w:val="24"/>
        </w:rPr>
      </w:pPr>
    </w:p>
    <w:p w14:paraId="51AD11C1" w14:textId="7D96009E" w:rsidR="00344BC6" w:rsidRDefault="00344BC6" w:rsidP="00E6032C">
      <w:pPr>
        <w:pStyle w:val="Prrafodelista"/>
        <w:numPr>
          <w:ilvl w:val="0"/>
          <w:numId w:val="5"/>
        </w:numPr>
        <w:spacing w:line="360" w:lineRule="auto"/>
        <w:jc w:val="both"/>
        <w:rPr>
          <w:rFonts w:ascii="Arial" w:hAnsi="Arial" w:cs="Arial"/>
          <w:sz w:val="24"/>
          <w:szCs w:val="24"/>
        </w:rPr>
      </w:pPr>
      <w:r w:rsidRPr="00E6032C">
        <w:rPr>
          <w:rFonts w:ascii="Arial" w:hAnsi="Arial" w:cs="Arial"/>
          <w:sz w:val="24"/>
          <w:szCs w:val="24"/>
        </w:rPr>
        <w:t>Caracterizar al sujeto de la Educación, incorporando conocimientos que les permitan reconocer las singularidades de los procesos de constitución subjetiva en contextos culturales diversos.</w:t>
      </w:r>
    </w:p>
    <w:p w14:paraId="7EA2B338" w14:textId="77777777" w:rsidR="00E6032C" w:rsidRPr="00E6032C" w:rsidRDefault="00E6032C" w:rsidP="00E6032C">
      <w:pPr>
        <w:pStyle w:val="Prrafodelista"/>
        <w:spacing w:line="360" w:lineRule="auto"/>
        <w:jc w:val="both"/>
        <w:rPr>
          <w:rFonts w:ascii="Arial" w:hAnsi="Arial" w:cs="Arial"/>
          <w:sz w:val="24"/>
          <w:szCs w:val="24"/>
        </w:rPr>
      </w:pPr>
    </w:p>
    <w:p w14:paraId="778F0622" w14:textId="4D3B2265" w:rsidR="007F6636" w:rsidRDefault="007F6636" w:rsidP="00E6032C">
      <w:pPr>
        <w:pStyle w:val="Prrafodelista"/>
        <w:numPr>
          <w:ilvl w:val="0"/>
          <w:numId w:val="5"/>
        </w:numPr>
        <w:spacing w:line="360" w:lineRule="auto"/>
        <w:jc w:val="both"/>
        <w:rPr>
          <w:rFonts w:ascii="Arial" w:hAnsi="Arial" w:cs="Arial"/>
          <w:sz w:val="24"/>
          <w:szCs w:val="24"/>
        </w:rPr>
      </w:pPr>
      <w:r w:rsidRPr="00E6032C">
        <w:rPr>
          <w:rFonts w:ascii="Arial" w:hAnsi="Arial" w:cs="Arial"/>
          <w:sz w:val="24"/>
          <w:szCs w:val="24"/>
        </w:rPr>
        <w:t xml:space="preserve">Consideren la diversidad y particularidad de los </w:t>
      </w:r>
      <w:r w:rsidR="00E6032C" w:rsidRPr="00E6032C">
        <w:rPr>
          <w:rFonts w:ascii="Arial" w:hAnsi="Arial" w:cs="Arial"/>
          <w:sz w:val="24"/>
          <w:szCs w:val="24"/>
        </w:rPr>
        <w:t>aprendizajes,</w:t>
      </w:r>
      <w:r w:rsidR="00735F23" w:rsidRPr="00E6032C">
        <w:rPr>
          <w:rFonts w:ascii="Arial" w:hAnsi="Arial" w:cs="Arial"/>
          <w:sz w:val="24"/>
          <w:szCs w:val="24"/>
        </w:rPr>
        <w:t xml:space="preserve"> buscando que d</w:t>
      </w:r>
      <w:r w:rsidRPr="00E6032C">
        <w:rPr>
          <w:rFonts w:ascii="Arial" w:hAnsi="Arial" w:cs="Arial"/>
          <w:sz w:val="24"/>
          <w:szCs w:val="24"/>
        </w:rPr>
        <w:t>esarrollen una mirada atenta a los procesos individuales y grupales que se despliegan en el escenario escolar</w:t>
      </w:r>
      <w:r w:rsidR="00E6032C">
        <w:rPr>
          <w:rFonts w:ascii="Arial" w:hAnsi="Arial" w:cs="Arial"/>
          <w:sz w:val="24"/>
          <w:szCs w:val="24"/>
        </w:rPr>
        <w:t>.</w:t>
      </w:r>
    </w:p>
    <w:p w14:paraId="4646C50D" w14:textId="77777777" w:rsidR="00E6032C" w:rsidRPr="00E6032C" w:rsidRDefault="00E6032C" w:rsidP="00E6032C">
      <w:pPr>
        <w:pStyle w:val="Prrafodelista"/>
        <w:rPr>
          <w:rFonts w:ascii="Arial" w:hAnsi="Arial" w:cs="Arial"/>
          <w:sz w:val="24"/>
          <w:szCs w:val="24"/>
        </w:rPr>
      </w:pPr>
    </w:p>
    <w:p w14:paraId="70A35D7F" w14:textId="77777777" w:rsidR="00E6032C" w:rsidRPr="00E6032C" w:rsidRDefault="00E6032C" w:rsidP="00E6032C">
      <w:pPr>
        <w:pStyle w:val="Prrafodelista"/>
        <w:spacing w:line="360" w:lineRule="auto"/>
        <w:jc w:val="both"/>
        <w:rPr>
          <w:rFonts w:ascii="Arial" w:hAnsi="Arial" w:cs="Arial"/>
          <w:sz w:val="24"/>
          <w:szCs w:val="24"/>
        </w:rPr>
      </w:pPr>
    </w:p>
    <w:p w14:paraId="44EB2B35" w14:textId="18225352" w:rsidR="007F6636" w:rsidRDefault="007F6636" w:rsidP="00E6032C">
      <w:pPr>
        <w:pStyle w:val="Prrafodelista"/>
        <w:numPr>
          <w:ilvl w:val="0"/>
          <w:numId w:val="5"/>
        </w:numPr>
        <w:spacing w:line="360" w:lineRule="auto"/>
        <w:jc w:val="both"/>
        <w:rPr>
          <w:rFonts w:ascii="Arial" w:hAnsi="Arial" w:cs="Arial"/>
          <w:sz w:val="24"/>
          <w:szCs w:val="24"/>
        </w:rPr>
      </w:pPr>
      <w:r w:rsidRPr="00E6032C">
        <w:rPr>
          <w:rFonts w:ascii="Arial" w:hAnsi="Arial" w:cs="Arial"/>
          <w:sz w:val="24"/>
          <w:szCs w:val="24"/>
        </w:rPr>
        <w:t>Formen capacidades de intervención adecuadas para producir efectos formativos valiosos tanto sobre los sujetos como sobre los grupos de aprendizaje.</w:t>
      </w:r>
    </w:p>
    <w:p w14:paraId="77E32B74" w14:textId="77777777" w:rsidR="00E6032C" w:rsidRPr="00E6032C" w:rsidRDefault="00E6032C" w:rsidP="00E6032C">
      <w:pPr>
        <w:pStyle w:val="Prrafodelista"/>
        <w:spacing w:line="360" w:lineRule="auto"/>
        <w:jc w:val="both"/>
        <w:rPr>
          <w:rFonts w:ascii="Arial" w:hAnsi="Arial" w:cs="Arial"/>
          <w:sz w:val="24"/>
          <w:szCs w:val="24"/>
        </w:rPr>
      </w:pPr>
    </w:p>
    <w:p w14:paraId="0CE5569D" w14:textId="63959E37" w:rsidR="00344BC6" w:rsidRDefault="00344BC6" w:rsidP="00E6032C">
      <w:pPr>
        <w:pStyle w:val="Prrafodelista"/>
        <w:numPr>
          <w:ilvl w:val="0"/>
          <w:numId w:val="5"/>
        </w:numPr>
        <w:spacing w:line="360" w:lineRule="auto"/>
        <w:jc w:val="both"/>
        <w:rPr>
          <w:rFonts w:ascii="Arial" w:hAnsi="Arial" w:cs="Arial"/>
          <w:sz w:val="24"/>
          <w:szCs w:val="24"/>
        </w:rPr>
      </w:pPr>
      <w:r w:rsidRPr="00E6032C">
        <w:rPr>
          <w:rFonts w:ascii="Arial" w:hAnsi="Arial" w:cs="Arial"/>
          <w:sz w:val="24"/>
          <w:szCs w:val="24"/>
        </w:rPr>
        <w:t>Desarrollar una actitud abierta y crítica frente a diferentes visiones que explican el desarrollo de los sujetos de la educación</w:t>
      </w:r>
      <w:r w:rsidR="00900902" w:rsidRPr="00E6032C">
        <w:rPr>
          <w:rFonts w:ascii="Arial" w:hAnsi="Arial" w:cs="Arial"/>
          <w:sz w:val="24"/>
          <w:szCs w:val="24"/>
        </w:rPr>
        <w:t>.</w:t>
      </w:r>
    </w:p>
    <w:p w14:paraId="75416613" w14:textId="77777777" w:rsidR="00E6032C" w:rsidRPr="00E6032C" w:rsidRDefault="00E6032C" w:rsidP="00E6032C">
      <w:pPr>
        <w:pStyle w:val="Prrafodelista"/>
        <w:rPr>
          <w:rFonts w:ascii="Arial" w:hAnsi="Arial" w:cs="Arial"/>
          <w:sz w:val="24"/>
          <w:szCs w:val="24"/>
        </w:rPr>
      </w:pPr>
    </w:p>
    <w:p w14:paraId="527142C0" w14:textId="249503E5" w:rsidR="0018427D" w:rsidRDefault="00F43178" w:rsidP="0049354C">
      <w:pPr>
        <w:spacing w:line="360" w:lineRule="auto"/>
        <w:jc w:val="both"/>
        <w:rPr>
          <w:rFonts w:ascii="Arial" w:hAnsi="Arial" w:cs="Arial"/>
          <w:b/>
          <w:sz w:val="24"/>
          <w:szCs w:val="24"/>
        </w:rPr>
      </w:pPr>
      <w:r>
        <w:rPr>
          <w:rFonts w:ascii="Arial" w:hAnsi="Arial" w:cs="Arial"/>
          <w:b/>
          <w:sz w:val="24"/>
          <w:szCs w:val="24"/>
        </w:rPr>
        <w:t>PROPUESTA DE C</w:t>
      </w:r>
      <w:r w:rsidR="00DA38F9" w:rsidRPr="0049354C">
        <w:rPr>
          <w:rFonts w:ascii="Arial" w:hAnsi="Arial" w:cs="Arial"/>
          <w:b/>
          <w:sz w:val="24"/>
          <w:szCs w:val="24"/>
        </w:rPr>
        <w:t>ONTENIDOS</w:t>
      </w:r>
    </w:p>
    <w:p w14:paraId="740019E1" w14:textId="77777777" w:rsidR="00F43178" w:rsidRDefault="00F43178" w:rsidP="00F43178">
      <w:pPr>
        <w:spacing w:line="360" w:lineRule="auto"/>
        <w:jc w:val="both"/>
        <w:rPr>
          <w:b/>
          <w:bCs/>
          <w:sz w:val="23"/>
          <w:szCs w:val="23"/>
        </w:rPr>
      </w:pPr>
      <w:r>
        <w:rPr>
          <w:rFonts w:ascii="Arial" w:hAnsi="Arial" w:cs="Arial"/>
          <w:noProof/>
          <w:sz w:val="24"/>
          <w:szCs w:val="24"/>
          <w:lang w:eastAsia="es-ES"/>
        </w:rPr>
        <mc:AlternateContent>
          <mc:Choice Requires="wps">
            <w:drawing>
              <wp:anchor distT="0" distB="0" distL="114300" distR="114300" simplePos="0" relativeHeight="251659264" behindDoc="1" locked="0" layoutInCell="1" allowOverlap="1" wp14:anchorId="42EDB4E4" wp14:editId="344154E3">
                <wp:simplePos x="0" y="0"/>
                <wp:positionH relativeFrom="column">
                  <wp:posOffset>-118438</wp:posOffset>
                </wp:positionH>
                <wp:positionV relativeFrom="paragraph">
                  <wp:posOffset>95097</wp:posOffset>
                </wp:positionV>
                <wp:extent cx="6148551" cy="1639614"/>
                <wp:effectExtent l="0" t="0" r="24130" b="17780"/>
                <wp:wrapNone/>
                <wp:docPr id="5" name="Cuadro de texto 5"/>
                <wp:cNvGraphicFramePr/>
                <a:graphic xmlns:a="http://schemas.openxmlformats.org/drawingml/2006/main">
                  <a:graphicData uri="http://schemas.microsoft.com/office/word/2010/wordprocessingShape">
                    <wps:wsp>
                      <wps:cNvSpPr txBox="1"/>
                      <wps:spPr>
                        <a:xfrm>
                          <a:off x="0" y="0"/>
                          <a:ext cx="6148551" cy="1639614"/>
                        </a:xfrm>
                        <a:prstGeom prst="rect">
                          <a:avLst/>
                        </a:prstGeom>
                        <a:solidFill>
                          <a:schemeClr val="lt1"/>
                        </a:solidFill>
                        <a:ln w="6350">
                          <a:solidFill>
                            <a:prstClr val="black"/>
                          </a:solidFill>
                        </a:ln>
                      </wps:spPr>
                      <wps:txbx>
                        <w:txbxContent>
                          <w:p w14:paraId="5B05439F" w14:textId="77777777" w:rsidR="00F43178" w:rsidRDefault="00F43178" w:rsidP="00F43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DB4E4" id="_x0000_t202" coordsize="21600,21600" o:spt="202" path="m,l,21600r21600,l21600,xe">
                <v:stroke joinstyle="miter"/>
                <v:path gradientshapeok="t" o:connecttype="rect"/>
              </v:shapetype>
              <v:shape id="Cuadro de texto 5" o:spid="_x0000_s1026" type="#_x0000_t202" style="position:absolute;left:0;text-align:left;margin-left:-9.35pt;margin-top:7.5pt;width:484.15pt;height:12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" fillcolor="white [3201]" strokeweight=".5pt">
                <v:textbox>
                  <w:txbxContent>
                    <w:p w14:paraId="5B05439F" w14:textId="77777777" w:rsidR="00F43178" w:rsidRDefault="00F43178" w:rsidP="00F43178"/>
                  </w:txbxContent>
                </v:textbox>
              </v:shape>
            </w:pict>
          </mc:Fallback>
        </mc:AlternateContent>
      </w:r>
    </w:p>
    <w:p w14:paraId="7839C346" w14:textId="5021D299" w:rsidR="00F43178" w:rsidRDefault="00F43178" w:rsidP="0049354C">
      <w:pPr>
        <w:spacing w:line="360" w:lineRule="auto"/>
        <w:jc w:val="both"/>
        <w:rPr>
          <w:rFonts w:ascii="Arial" w:hAnsi="Arial" w:cs="Arial"/>
          <w:b/>
          <w:sz w:val="24"/>
          <w:szCs w:val="24"/>
        </w:rPr>
      </w:pPr>
      <w:r>
        <w:rPr>
          <w:b/>
          <w:bCs/>
        </w:rPr>
        <w:t>Nota</w:t>
      </w:r>
      <w:r>
        <w:t>: La bibliografía específica está incluida dentro de cada eje temático, el orden en que es presentada no refiere al orden de los contenidos ni cómo es trabajada en clase. Se consigna una primera propuesta, que podrá ser ampliada, profundizada o modificada según las necesidades que se adviertan en los grupos de estudiantes y en el desarrollo del cursado</w:t>
      </w:r>
    </w:p>
    <w:p w14:paraId="6615EFEA" w14:textId="77777777" w:rsidR="00E6032C" w:rsidRPr="0049354C" w:rsidRDefault="00E6032C" w:rsidP="0049354C">
      <w:pPr>
        <w:spacing w:line="360" w:lineRule="auto"/>
        <w:jc w:val="both"/>
        <w:rPr>
          <w:rFonts w:ascii="Arial" w:hAnsi="Arial" w:cs="Arial"/>
          <w:b/>
          <w:sz w:val="24"/>
          <w:szCs w:val="24"/>
        </w:rPr>
      </w:pPr>
    </w:p>
    <w:p w14:paraId="5D6DC700" w14:textId="77777777" w:rsidR="00F43178" w:rsidRPr="009D44F7" w:rsidRDefault="00F43178" w:rsidP="0049354C">
      <w:pPr>
        <w:spacing w:line="360" w:lineRule="auto"/>
        <w:jc w:val="both"/>
        <w:rPr>
          <w:rFonts w:ascii="Arial" w:hAnsi="Arial" w:cs="Arial"/>
          <w:b/>
          <w:sz w:val="24"/>
          <w:szCs w:val="24"/>
          <w:u w:val="single"/>
        </w:rPr>
      </w:pPr>
    </w:p>
    <w:p w14:paraId="30972AEC" w14:textId="77777777" w:rsidR="009D44F7" w:rsidRDefault="009D44F7" w:rsidP="009D44F7">
      <w:pPr>
        <w:spacing w:line="360" w:lineRule="auto"/>
        <w:jc w:val="both"/>
        <w:rPr>
          <w:rFonts w:ascii="Arial" w:hAnsi="Arial" w:cs="Arial"/>
          <w:b/>
          <w:sz w:val="24"/>
          <w:szCs w:val="24"/>
        </w:rPr>
      </w:pPr>
      <w:r w:rsidRPr="009D44F7">
        <w:rPr>
          <w:rFonts w:ascii="Arial" w:hAnsi="Arial" w:cs="Arial"/>
          <w:b/>
          <w:sz w:val="24"/>
          <w:szCs w:val="24"/>
        </w:rPr>
        <w:t xml:space="preserve">EJE TEMÁTICO Nº1: EL SUJETO DE/ EN LA EDUCACIÓN. </w:t>
      </w:r>
    </w:p>
    <w:p w14:paraId="09D1995A" w14:textId="3E111674" w:rsidR="00BE40E5" w:rsidRPr="003B6971" w:rsidRDefault="003068C0" w:rsidP="009D44F7">
      <w:pPr>
        <w:pStyle w:val="Prrafodelista"/>
        <w:numPr>
          <w:ilvl w:val="0"/>
          <w:numId w:val="8"/>
        </w:numPr>
        <w:spacing w:line="360" w:lineRule="auto"/>
        <w:jc w:val="both"/>
        <w:rPr>
          <w:rFonts w:ascii="Arial" w:hAnsi="Arial" w:cs="Arial"/>
          <w:sz w:val="24"/>
          <w:szCs w:val="24"/>
        </w:rPr>
      </w:pPr>
      <w:r w:rsidRPr="003B6971">
        <w:rPr>
          <w:rFonts w:ascii="Arial" w:hAnsi="Arial" w:cs="Arial"/>
          <w:sz w:val="24"/>
          <w:szCs w:val="24"/>
        </w:rPr>
        <w:t>Sujetos de conocimiento</w:t>
      </w:r>
    </w:p>
    <w:p w14:paraId="51B80F77" w14:textId="77777777" w:rsidR="009D44F7" w:rsidRDefault="00BE40E5" w:rsidP="0018427D">
      <w:pPr>
        <w:pStyle w:val="Default"/>
        <w:numPr>
          <w:ilvl w:val="0"/>
          <w:numId w:val="6"/>
        </w:numPr>
        <w:spacing w:line="360" w:lineRule="auto"/>
        <w:jc w:val="both"/>
        <w:rPr>
          <w:color w:val="auto"/>
        </w:rPr>
      </w:pPr>
      <w:r w:rsidRPr="0049354C">
        <w:rPr>
          <w:color w:val="auto"/>
        </w:rPr>
        <w:t xml:space="preserve">Los sujetos en las </w:t>
      </w:r>
      <w:r w:rsidR="00971A9B" w:rsidRPr="0049354C">
        <w:rPr>
          <w:color w:val="auto"/>
        </w:rPr>
        <w:t>Instituciones: el</w:t>
      </w:r>
      <w:r w:rsidRPr="0049354C">
        <w:rPr>
          <w:color w:val="auto"/>
        </w:rPr>
        <w:t xml:space="preserve"> vínculo docente-alumno</w:t>
      </w:r>
    </w:p>
    <w:p w14:paraId="36FCA07B" w14:textId="77777777" w:rsidR="009D44F7" w:rsidRDefault="00BE40E5" w:rsidP="0018427D">
      <w:pPr>
        <w:pStyle w:val="Default"/>
        <w:numPr>
          <w:ilvl w:val="0"/>
          <w:numId w:val="6"/>
        </w:numPr>
        <w:spacing w:line="360" w:lineRule="auto"/>
        <w:jc w:val="both"/>
        <w:rPr>
          <w:color w:val="auto"/>
        </w:rPr>
      </w:pPr>
      <w:r w:rsidRPr="009D44F7">
        <w:rPr>
          <w:color w:val="auto"/>
        </w:rPr>
        <w:t xml:space="preserve">El cuidado y la confianza condiciones necesarias para </w:t>
      </w:r>
      <w:r w:rsidR="00541E19" w:rsidRPr="009D44F7">
        <w:rPr>
          <w:color w:val="auto"/>
        </w:rPr>
        <w:t>los aprendizajes</w:t>
      </w:r>
    </w:p>
    <w:p w14:paraId="1BA0FC9D" w14:textId="77777777" w:rsidR="009D44F7" w:rsidRDefault="009D44F7" w:rsidP="0018427D">
      <w:pPr>
        <w:pStyle w:val="Default"/>
        <w:spacing w:line="360" w:lineRule="auto"/>
        <w:jc w:val="both"/>
        <w:rPr>
          <w:color w:val="auto"/>
        </w:rPr>
      </w:pPr>
    </w:p>
    <w:p w14:paraId="0578A4F3" w14:textId="00D579D4" w:rsidR="009D44F7" w:rsidRPr="009D44F7" w:rsidRDefault="009D44F7" w:rsidP="0018427D">
      <w:pPr>
        <w:pStyle w:val="Default"/>
        <w:spacing w:line="360" w:lineRule="auto"/>
        <w:jc w:val="both"/>
        <w:rPr>
          <w:b/>
          <w:color w:val="auto"/>
        </w:rPr>
      </w:pPr>
      <w:r w:rsidRPr="009D44F7">
        <w:rPr>
          <w:b/>
          <w:color w:val="auto"/>
        </w:rPr>
        <w:t>Bibliografía</w:t>
      </w:r>
    </w:p>
    <w:p w14:paraId="6AF42ACC" w14:textId="0925AD5E" w:rsidR="009D44F7" w:rsidRDefault="009D44F7" w:rsidP="0018427D">
      <w:pPr>
        <w:pStyle w:val="Default"/>
        <w:spacing w:line="360" w:lineRule="auto"/>
        <w:jc w:val="both"/>
        <w:rPr>
          <w:color w:val="auto"/>
        </w:rPr>
      </w:pPr>
      <w:r>
        <w:rPr>
          <w:color w:val="auto"/>
        </w:rPr>
        <w:t xml:space="preserve"> </w:t>
      </w:r>
    </w:p>
    <w:p w14:paraId="7DB9EE60" w14:textId="5D206008" w:rsidR="009D44F7" w:rsidRDefault="00780BB2" w:rsidP="009D44F7">
      <w:pPr>
        <w:pStyle w:val="Prrafodelista"/>
        <w:numPr>
          <w:ilvl w:val="0"/>
          <w:numId w:val="7"/>
        </w:numPr>
        <w:spacing w:line="360" w:lineRule="auto"/>
        <w:jc w:val="both"/>
        <w:rPr>
          <w:rFonts w:ascii="Arial" w:hAnsi="Arial" w:cs="Arial"/>
          <w:bCs/>
          <w:sz w:val="24"/>
          <w:szCs w:val="24"/>
        </w:rPr>
      </w:pPr>
      <w:hyperlink r:id="rId5" w:history="1">
        <w:r w:rsidR="009D44F7" w:rsidRPr="009D44F7">
          <w:rPr>
            <w:rStyle w:val="Hipervnculo"/>
            <w:rFonts w:ascii="Arial" w:hAnsi="Arial" w:cs="Arial"/>
            <w:color w:val="auto"/>
            <w:sz w:val="24"/>
            <w:szCs w:val="24"/>
            <w:u w:val="none"/>
            <w:shd w:val="clear" w:color="auto" w:fill="FFFFFF"/>
          </w:rPr>
          <w:t>CASTRO PÉREZ</w:t>
        </w:r>
      </w:hyperlink>
      <w:r w:rsidR="009D44F7" w:rsidRPr="009D44F7">
        <w:rPr>
          <w:rStyle w:val="Hipervnculo"/>
          <w:rFonts w:ascii="Arial" w:hAnsi="Arial" w:cs="Arial"/>
          <w:color w:val="auto"/>
          <w:sz w:val="24"/>
          <w:szCs w:val="24"/>
          <w:u w:val="none"/>
          <w:shd w:val="clear" w:color="auto" w:fill="FFFFFF"/>
        </w:rPr>
        <w:t>,M</w:t>
      </w:r>
      <w:r w:rsidR="009D44F7" w:rsidRPr="009D44F7">
        <w:rPr>
          <w:rFonts w:ascii="Arial" w:hAnsi="Arial" w:cs="Arial"/>
          <w:sz w:val="24"/>
          <w:szCs w:val="24"/>
          <w:shd w:val="clear" w:color="auto" w:fill="FFFFFF"/>
        </w:rPr>
        <w:t xml:space="preserve">,; MORALES RAMÍREZ,E -, 2015 Revista electrónica educare. </w:t>
      </w:r>
      <w:r w:rsidR="009D44F7" w:rsidRPr="009D44F7">
        <w:rPr>
          <w:rStyle w:val="nfasis"/>
          <w:rFonts w:ascii="Arial" w:hAnsi="Arial" w:cs="Arial"/>
          <w:bCs/>
          <w:sz w:val="24"/>
          <w:szCs w:val="24"/>
        </w:rPr>
        <w:t>On-line </w:t>
      </w:r>
      <w:proofErr w:type="spellStart"/>
      <w:r w:rsidR="009D44F7" w:rsidRPr="009D44F7">
        <w:rPr>
          <w:rStyle w:val="nfasis"/>
          <w:rFonts w:ascii="Arial" w:hAnsi="Arial" w:cs="Arial"/>
          <w:bCs/>
          <w:sz w:val="24"/>
          <w:szCs w:val="24"/>
        </w:rPr>
        <w:t>version</w:t>
      </w:r>
      <w:proofErr w:type="spellEnd"/>
      <w:r w:rsidR="009D44F7" w:rsidRPr="009D44F7">
        <w:rPr>
          <w:rFonts w:ascii="Arial" w:hAnsi="Arial" w:cs="Arial"/>
          <w:bCs/>
          <w:sz w:val="24"/>
          <w:szCs w:val="24"/>
        </w:rPr>
        <w:t> ISSN 1409-4258</w:t>
      </w:r>
      <w:r w:rsidR="009D44F7" w:rsidRPr="009D44F7">
        <w:rPr>
          <w:rStyle w:val="nfasis"/>
          <w:rFonts w:ascii="Arial" w:hAnsi="Arial" w:cs="Arial"/>
          <w:bCs/>
          <w:sz w:val="24"/>
          <w:szCs w:val="24"/>
        </w:rPr>
        <w:t>Print </w:t>
      </w:r>
      <w:proofErr w:type="spellStart"/>
      <w:r w:rsidR="009D44F7" w:rsidRPr="009D44F7">
        <w:rPr>
          <w:rStyle w:val="nfasis"/>
          <w:rFonts w:ascii="Arial" w:hAnsi="Arial" w:cs="Arial"/>
          <w:bCs/>
          <w:sz w:val="24"/>
          <w:szCs w:val="24"/>
        </w:rPr>
        <w:t>version</w:t>
      </w:r>
      <w:proofErr w:type="spellEnd"/>
      <w:r w:rsidR="009D44F7" w:rsidRPr="009D44F7">
        <w:rPr>
          <w:rFonts w:ascii="Arial" w:hAnsi="Arial" w:cs="Arial"/>
          <w:bCs/>
          <w:sz w:val="24"/>
          <w:szCs w:val="24"/>
        </w:rPr>
        <w:t> ISSN 1409-4258</w:t>
      </w:r>
    </w:p>
    <w:p w14:paraId="0B384290" w14:textId="77777777" w:rsidR="00BA27F3" w:rsidRPr="00BA27F3" w:rsidRDefault="00BA27F3" w:rsidP="00BA27F3">
      <w:pPr>
        <w:pStyle w:val="Prrafodelista"/>
        <w:autoSpaceDE w:val="0"/>
        <w:autoSpaceDN w:val="0"/>
        <w:adjustRightInd w:val="0"/>
        <w:spacing w:after="0" w:line="240" w:lineRule="auto"/>
        <w:ind w:left="502"/>
        <w:rPr>
          <w:rFonts w:ascii="Arial" w:hAnsi="Arial" w:cs="Arial"/>
          <w:color w:val="000000"/>
          <w:sz w:val="24"/>
          <w:szCs w:val="24"/>
        </w:rPr>
      </w:pPr>
    </w:p>
    <w:p w14:paraId="085E501A" w14:textId="77777777" w:rsidR="00BA27F3" w:rsidRPr="00BA27F3" w:rsidRDefault="00BA27F3" w:rsidP="00BA27F3">
      <w:pPr>
        <w:pStyle w:val="Prrafodelista"/>
        <w:numPr>
          <w:ilvl w:val="0"/>
          <w:numId w:val="7"/>
        </w:numPr>
        <w:autoSpaceDE w:val="0"/>
        <w:autoSpaceDN w:val="0"/>
        <w:adjustRightInd w:val="0"/>
        <w:spacing w:after="0" w:line="240" w:lineRule="auto"/>
        <w:rPr>
          <w:rFonts w:ascii="Arial" w:hAnsi="Arial" w:cs="Arial"/>
          <w:color w:val="000000"/>
          <w:sz w:val="23"/>
          <w:szCs w:val="23"/>
        </w:rPr>
      </w:pPr>
      <w:r w:rsidRPr="00BA27F3">
        <w:rPr>
          <w:rFonts w:ascii="Arial" w:hAnsi="Arial" w:cs="Arial"/>
          <w:color w:val="000000"/>
          <w:sz w:val="23"/>
          <w:szCs w:val="23"/>
        </w:rPr>
        <w:t xml:space="preserve">DI CAUDO, MARIA VERONICA (2007). La construcción de los sujetos de la educación. Docente de la Universidad Politécnica Salesiana (Ecuador) </w:t>
      </w:r>
    </w:p>
    <w:p w14:paraId="3E10F909" w14:textId="77777777" w:rsidR="00BA27F3" w:rsidRDefault="00BA27F3" w:rsidP="00BA27F3">
      <w:pPr>
        <w:pStyle w:val="Prrafodelista"/>
        <w:spacing w:line="360" w:lineRule="auto"/>
        <w:ind w:left="502"/>
        <w:jc w:val="both"/>
        <w:rPr>
          <w:rFonts w:ascii="Arial" w:hAnsi="Arial" w:cs="Arial"/>
          <w:bCs/>
          <w:sz w:val="24"/>
          <w:szCs w:val="24"/>
        </w:rPr>
      </w:pPr>
    </w:p>
    <w:p w14:paraId="360F3387" w14:textId="77777777" w:rsidR="009D44F7" w:rsidRDefault="009D44F7" w:rsidP="009D44F7">
      <w:pPr>
        <w:pStyle w:val="Prrafodelista"/>
        <w:numPr>
          <w:ilvl w:val="0"/>
          <w:numId w:val="7"/>
        </w:numPr>
        <w:spacing w:line="360" w:lineRule="auto"/>
        <w:jc w:val="both"/>
        <w:rPr>
          <w:rFonts w:ascii="Arial" w:hAnsi="Arial" w:cs="Arial"/>
          <w:bCs/>
          <w:sz w:val="24"/>
          <w:szCs w:val="24"/>
        </w:rPr>
      </w:pPr>
      <w:r w:rsidRPr="009D44F7">
        <w:rPr>
          <w:rFonts w:ascii="Arial" w:hAnsi="Arial" w:cs="Arial"/>
          <w:sz w:val="24"/>
          <w:szCs w:val="24"/>
        </w:rPr>
        <w:t xml:space="preserve">GARCÍA </w:t>
      </w:r>
      <w:hyperlink r:id="rId6" w:history="1">
        <w:r w:rsidRPr="009D44F7">
          <w:rPr>
            <w:rStyle w:val="Hipervnculo"/>
            <w:rFonts w:ascii="Arial" w:hAnsi="Arial" w:cs="Arial"/>
            <w:color w:val="auto"/>
            <w:sz w:val="24"/>
            <w:szCs w:val="24"/>
            <w:u w:val="none"/>
            <w:shd w:val="clear" w:color="auto" w:fill="FFFFFF"/>
          </w:rPr>
          <w:t xml:space="preserve">M </w:t>
        </w:r>
      </w:hyperlink>
      <w:r w:rsidRPr="009D44F7">
        <w:rPr>
          <w:rFonts w:ascii="Arial" w:hAnsi="Arial" w:cs="Arial"/>
          <w:sz w:val="24"/>
          <w:szCs w:val="24"/>
          <w:shd w:val="clear" w:color="auto" w:fill="FFFFFF"/>
        </w:rPr>
        <w:t xml:space="preserve">, OLVERA C, FLORES </w:t>
      </w:r>
      <w:hyperlink r:id="rId7" w:history="1">
        <w:r w:rsidRPr="009D44F7">
          <w:rPr>
            <w:rStyle w:val="Hipervnculo"/>
            <w:rFonts w:ascii="Arial" w:hAnsi="Arial" w:cs="Arial"/>
            <w:color w:val="auto"/>
            <w:sz w:val="24"/>
            <w:szCs w:val="24"/>
            <w:u w:val="none"/>
            <w:shd w:val="clear" w:color="auto" w:fill="FFFFFF"/>
          </w:rPr>
          <w:t xml:space="preserve">JC </w:t>
        </w:r>
      </w:hyperlink>
      <w:r w:rsidRPr="009D44F7">
        <w:rPr>
          <w:rFonts w:ascii="Arial" w:hAnsi="Arial" w:cs="Arial"/>
          <w:sz w:val="24"/>
          <w:szCs w:val="24"/>
          <w:shd w:val="clear" w:color="auto" w:fill="FFFFFF"/>
        </w:rPr>
        <w:t> - Razón y palabra, 2006 </w:t>
      </w:r>
      <w:r w:rsidRPr="009D44F7">
        <w:rPr>
          <w:rFonts w:ascii="Arial" w:hAnsi="Arial" w:cs="Arial"/>
          <w:bCs/>
          <w:sz w:val="24"/>
          <w:szCs w:val="24"/>
        </w:rPr>
        <w:t>Vínculo de Comunicación Alumno-Maestro en el Aula</w:t>
      </w:r>
    </w:p>
    <w:p w14:paraId="5C93A971" w14:textId="7CCDF6D4" w:rsidR="00BE40E5" w:rsidRPr="009D44F7" w:rsidRDefault="009D44F7" w:rsidP="0049354C">
      <w:pPr>
        <w:pStyle w:val="Default"/>
        <w:spacing w:line="360" w:lineRule="auto"/>
        <w:jc w:val="both"/>
        <w:rPr>
          <w:b/>
          <w:color w:val="auto"/>
        </w:rPr>
      </w:pPr>
      <w:r w:rsidRPr="009D44F7">
        <w:rPr>
          <w:b/>
          <w:color w:val="auto"/>
        </w:rPr>
        <w:lastRenderedPageBreak/>
        <w:t>EJE TEMÁTICO Nº 2: CONFIGURACIONES DE LA INFANCIA</w:t>
      </w:r>
    </w:p>
    <w:p w14:paraId="0A13B8EA" w14:textId="77777777" w:rsidR="0018427D" w:rsidRPr="0049354C" w:rsidRDefault="0018427D" w:rsidP="0049354C">
      <w:pPr>
        <w:pStyle w:val="Default"/>
        <w:spacing w:line="360" w:lineRule="auto"/>
        <w:jc w:val="both"/>
        <w:rPr>
          <w:color w:val="auto"/>
        </w:rPr>
      </w:pPr>
    </w:p>
    <w:p w14:paraId="5094B510" w14:textId="77777777" w:rsidR="009D44F7" w:rsidRDefault="00240D5C" w:rsidP="0049354C">
      <w:pPr>
        <w:pStyle w:val="Prrafodelista"/>
        <w:numPr>
          <w:ilvl w:val="0"/>
          <w:numId w:val="9"/>
        </w:numPr>
        <w:spacing w:line="360" w:lineRule="auto"/>
        <w:jc w:val="both"/>
        <w:rPr>
          <w:rFonts w:ascii="Arial" w:hAnsi="Arial" w:cs="Arial"/>
          <w:sz w:val="24"/>
          <w:szCs w:val="24"/>
        </w:rPr>
      </w:pPr>
      <w:r w:rsidRPr="009D44F7">
        <w:rPr>
          <w:rFonts w:ascii="Arial" w:hAnsi="Arial" w:cs="Arial"/>
          <w:sz w:val="24"/>
          <w:szCs w:val="24"/>
        </w:rPr>
        <w:t>La</w:t>
      </w:r>
      <w:r w:rsidR="00144592" w:rsidRPr="009D44F7">
        <w:rPr>
          <w:rFonts w:ascii="Arial" w:hAnsi="Arial" w:cs="Arial"/>
          <w:sz w:val="24"/>
          <w:szCs w:val="24"/>
        </w:rPr>
        <w:t xml:space="preserve"> infancia, características generales. </w:t>
      </w:r>
    </w:p>
    <w:p w14:paraId="4D3A59C7" w14:textId="77777777" w:rsidR="009D44F7" w:rsidRDefault="00BE40E5" w:rsidP="0049354C">
      <w:pPr>
        <w:pStyle w:val="Prrafodelista"/>
        <w:numPr>
          <w:ilvl w:val="0"/>
          <w:numId w:val="9"/>
        </w:numPr>
        <w:spacing w:line="360" w:lineRule="auto"/>
        <w:jc w:val="both"/>
        <w:rPr>
          <w:rFonts w:ascii="Arial" w:hAnsi="Arial" w:cs="Arial"/>
          <w:sz w:val="24"/>
          <w:szCs w:val="24"/>
        </w:rPr>
      </w:pPr>
      <w:r w:rsidRPr="009D44F7">
        <w:rPr>
          <w:rFonts w:ascii="Arial" w:hAnsi="Arial" w:cs="Arial"/>
          <w:sz w:val="24"/>
          <w:szCs w:val="24"/>
        </w:rPr>
        <w:t xml:space="preserve">La </w:t>
      </w:r>
      <w:r w:rsidR="00240D5C" w:rsidRPr="009D44F7">
        <w:rPr>
          <w:rFonts w:ascii="Arial" w:hAnsi="Arial" w:cs="Arial"/>
          <w:sz w:val="24"/>
          <w:szCs w:val="24"/>
        </w:rPr>
        <w:t>infancia</w:t>
      </w:r>
      <w:r w:rsidRPr="009D44F7">
        <w:rPr>
          <w:rFonts w:ascii="Arial" w:hAnsi="Arial" w:cs="Arial"/>
          <w:sz w:val="24"/>
          <w:szCs w:val="24"/>
        </w:rPr>
        <w:t xml:space="preserve"> como construcción social </w:t>
      </w:r>
    </w:p>
    <w:p w14:paraId="451676D5" w14:textId="77777777" w:rsidR="009D44F7" w:rsidRDefault="00BE40E5" w:rsidP="0049354C">
      <w:pPr>
        <w:pStyle w:val="Prrafodelista"/>
        <w:numPr>
          <w:ilvl w:val="0"/>
          <w:numId w:val="9"/>
        </w:numPr>
        <w:spacing w:line="360" w:lineRule="auto"/>
        <w:jc w:val="both"/>
        <w:rPr>
          <w:rFonts w:ascii="Arial" w:hAnsi="Arial" w:cs="Arial"/>
          <w:sz w:val="24"/>
          <w:szCs w:val="24"/>
        </w:rPr>
      </w:pPr>
      <w:r w:rsidRPr="009D44F7">
        <w:rPr>
          <w:rFonts w:ascii="Arial" w:hAnsi="Arial" w:cs="Arial"/>
          <w:sz w:val="24"/>
          <w:szCs w:val="24"/>
        </w:rPr>
        <w:t>Las Infancias en diferentes sectores sociales</w:t>
      </w:r>
      <w:r w:rsidR="003068C0" w:rsidRPr="009D44F7">
        <w:rPr>
          <w:rFonts w:ascii="Arial" w:hAnsi="Arial" w:cs="Arial"/>
          <w:sz w:val="24"/>
          <w:szCs w:val="24"/>
        </w:rPr>
        <w:t xml:space="preserve"> </w:t>
      </w:r>
    </w:p>
    <w:p w14:paraId="172AB1B4" w14:textId="2B593B47" w:rsidR="005266AD" w:rsidRDefault="003068C0" w:rsidP="0049354C">
      <w:pPr>
        <w:pStyle w:val="Prrafodelista"/>
        <w:numPr>
          <w:ilvl w:val="0"/>
          <w:numId w:val="9"/>
        </w:numPr>
        <w:spacing w:line="360" w:lineRule="auto"/>
        <w:jc w:val="both"/>
        <w:rPr>
          <w:rFonts w:ascii="Arial" w:hAnsi="Arial" w:cs="Arial"/>
          <w:sz w:val="24"/>
          <w:szCs w:val="24"/>
        </w:rPr>
      </w:pPr>
      <w:r w:rsidRPr="009D44F7">
        <w:rPr>
          <w:rFonts w:ascii="Arial" w:hAnsi="Arial" w:cs="Arial"/>
          <w:sz w:val="24"/>
          <w:szCs w:val="24"/>
        </w:rPr>
        <w:t>Educación Física y su contribución al desarrollo integral de los niños en la primera infancia</w:t>
      </w:r>
    </w:p>
    <w:p w14:paraId="48783726" w14:textId="40F211E4" w:rsidR="009D44F7" w:rsidRPr="00900902" w:rsidRDefault="00900902" w:rsidP="009D44F7">
      <w:pPr>
        <w:pStyle w:val="Default"/>
        <w:spacing w:line="360" w:lineRule="auto"/>
        <w:jc w:val="both"/>
        <w:rPr>
          <w:b/>
          <w:color w:val="auto"/>
        </w:rPr>
      </w:pPr>
      <w:r w:rsidRPr="00900902">
        <w:rPr>
          <w:b/>
          <w:color w:val="auto"/>
        </w:rPr>
        <w:t>Bibliografía</w:t>
      </w:r>
    </w:p>
    <w:p w14:paraId="16EF7660" w14:textId="2BD9B765" w:rsidR="009D44F7" w:rsidRPr="00BE320B" w:rsidRDefault="009D44F7" w:rsidP="00900902">
      <w:pPr>
        <w:pStyle w:val="Default"/>
        <w:numPr>
          <w:ilvl w:val="0"/>
          <w:numId w:val="10"/>
        </w:numPr>
        <w:spacing w:line="360" w:lineRule="auto"/>
        <w:jc w:val="both"/>
        <w:rPr>
          <w:color w:val="auto"/>
        </w:rPr>
      </w:pPr>
      <w:r w:rsidRPr="00BE320B">
        <w:rPr>
          <w:color w:val="auto"/>
        </w:rPr>
        <w:t>CARLI, Sandra: La Infancia como construcción social</w:t>
      </w:r>
    </w:p>
    <w:p w14:paraId="7B9D03EF" w14:textId="77777777" w:rsidR="009D44F7" w:rsidRPr="00BE320B" w:rsidRDefault="009D44F7" w:rsidP="00900902">
      <w:pPr>
        <w:pStyle w:val="Default"/>
        <w:numPr>
          <w:ilvl w:val="0"/>
          <w:numId w:val="10"/>
        </w:numPr>
        <w:spacing w:line="360" w:lineRule="auto"/>
        <w:jc w:val="both"/>
        <w:rPr>
          <w:color w:val="auto"/>
        </w:rPr>
      </w:pPr>
      <w:r w:rsidRPr="00BE320B">
        <w:rPr>
          <w:color w:val="auto"/>
        </w:rPr>
        <w:t>ROZENGARDT, R. (1998). Los niños como sujetos de prácticas pedagógicas corporales</w:t>
      </w:r>
    </w:p>
    <w:p w14:paraId="51ACD777" w14:textId="77777777" w:rsidR="009D44F7" w:rsidRPr="00BE320B" w:rsidRDefault="009D44F7" w:rsidP="00900902">
      <w:pPr>
        <w:pStyle w:val="Default"/>
        <w:numPr>
          <w:ilvl w:val="0"/>
          <w:numId w:val="10"/>
        </w:numPr>
        <w:spacing w:line="360" w:lineRule="auto"/>
        <w:jc w:val="both"/>
        <w:rPr>
          <w:color w:val="auto"/>
        </w:rPr>
      </w:pPr>
      <w:r w:rsidRPr="00BE320B">
        <w:rPr>
          <w:color w:val="auto"/>
        </w:rPr>
        <w:t xml:space="preserve">ROZENGARDT, R. (1998). Una propuesta didáctica para la educación física con niños. Fundamentos desde las teorías del aprendizaje. </w:t>
      </w:r>
    </w:p>
    <w:p w14:paraId="6ED2E2F1" w14:textId="77777777" w:rsidR="009D44F7" w:rsidRPr="00BE320B" w:rsidRDefault="009D44F7" w:rsidP="00900902">
      <w:pPr>
        <w:pStyle w:val="Default"/>
        <w:numPr>
          <w:ilvl w:val="0"/>
          <w:numId w:val="10"/>
        </w:numPr>
        <w:spacing w:line="360" w:lineRule="auto"/>
        <w:jc w:val="both"/>
        <w:rPr>
          <w:color w:val="auto"/>
        </w:rPr>
      </w:pPr>
      <w:r w:rsidRPr="00BE320B">
        <w:rPr>
          <w:color w:val="auto"/>
        </w:rPr>
        <w:t>URBANO, A y YUNI, J (2005): Psicología del desarrollo Enfoques y perspectivas de curso vital. Editorial Brujas. Córdoba.</w:t>
      </w:r>
    </w:p>
    <w:p w14:paraId="499BD8CA" w14:textId="77777777" w:rsidR="00900902" w:rsidRPr="00900902" w:rsidRDefault="00900902" w:rsidP="0049354C">
      <w:pPr>
        <w:spacing w:line="360" w:lineRule="auto"/>
        <w:jc w:val="both"/>
        <w:rPr>
          <w:rFonts w:ascii="Arial" w:hAnsi="Arial" w:cs="Arial"/>
          <w:b/>
          <w:sz w:val="24"/>
          <w:szCs w:val="24"/>
        </w:rPr>
      </w:pPr>
    </w:p>
    <w:p w14:paraId="7EB0E260" w14:textId="59D3F0D9" w:rsidR="0018427D" w:rsidRPr="00900902" w:rsidRDefault="00900902" w:rsidP="0049354C">
      <w:pPr>
        <w:spacing w:line="360" w:lineRule="auto"/>
        <w:jc w:val="both"/>
        <w:rPr>
          <w:rFonts w:ascii="Arial" w:hAnsi="Arial" w:cs="Arial"/>
          <w:b/>
          <w:sz w:val="24"/>
          <w:szCs w:val="24"/>
        </w:rPr>
      </w:pPr>
      <w:r w:rsidRPr="00900902">
        <w:rPr>
          <w:rFonts w:ascii="Arial" w:hAnsi="Arial" w:cs="Arial"/>
          <w:b/>
          <w:sz w:val="24"/>
          <w:szCs w:val="24"/>
        </w:rPr>
        <w:t>EJE TEMÁTICO Nº3: INFANCIA EN LA ACTUALIDAD</w:t>
      </w:r>
    </w:p>
    <w:p w14:paraId="29A4EEFA" w14:textId="77777777" w:rsidR="00900902" w:rsidRDefault="00144592" w:rsidP="0049354C">
      <w:pPr>
        <w:pStyle w:val="Prrafodelista"/>
        <w:numPr>
          <w:ilvl w:val="0"/>
          <w:numId w:val="11"/>
        </w:numPr>
        <w:spacing w:line="360" w:lineRule="auto"/>
        <w:jc w:val="both"/>
        <w:rPr>
          <w:rFonts w:ascii="Arial" w:hAnsi="Arial" w:cs="Arial"/>
          <w:sz w:val="24"/>
          <w:szCs w:val="24"/>
        </w:rPr>
      </w:pPr>
      <w:r w:rsidRPr="00900902">
        <w:rPr>
          <w:rFonts w:ascii="Arial" w:hAnsi="Arial" w:cs="Arial"/>
          <w:sz w:val="24"/>
          <w:szCs w:val="24"/>
        </w:rPr>
        <w:t>La infancia en la actualidad</w:t>
      </w:r>
    </w:p>
    <w:p w14:paraId="4B06254C" w14:textId="77777777" w:rsidR="00900902" w:rsidRDefault="00BE40E5" w:rsidP="0049354C">
      <w:pPr>
        <w:pStyle w:val="Prrafodelista"/>
        <w:numPr>
          <w:ilvl w:val="0"/>
          <w:numId w:val="11"/>
        </w:numPr>
        <w:spacing w:line="360" w:lineRule="auto"/>
        <w:jc w:val="both"/>
        <w:rPr>
          <w:rFonts w:ascii="Arial" w:hAnsi="Arial" w:cs="Arial"/>
          <w:sz w:val="24"/>
          <w:szCs w:val="24"/>
        </w:rPr>
      </w:pPr>
      <w:r w:rsidRPr="00900902">
        <w:rPr>
          <w:rFonts w:ascii="Arial" w:hAnsi="Arial" w:cs="Arial"/>
          <w:sz w:val="24"/>
          <w:szCs w:val="24"/>
        </w:rPr>
        <w:t xml:space="preserve">La infancia en riesgo: violencia en las familias, maltrato infantil, abandono de la infancia. </w:t>
      </w:r>
    </w:p>
    <w:p w14:paraId="0D99E4F6" w14:textId="77777777" w:rsidR="00900902" w:rsidRPr="00E24FB5" w:rsidRDefault="003068C0" w:rsidP="0049354C">
      <w:pPr>
        <w:pStyle w:val="Prrafodelista"/>
        <w:numPr>
          <w:ilvl w:val="0"/>
          <w:numId w:val="11"/>
        </w:numPr>
        <w:spacing w:line="360" w:lineRule="auto"/>
        <w:jc w:val="both"/>
        <w:rPr>
          <w:rFonts w:ascii="Arial" w:hAnsi="Arial" w:cs="Arial"/>
          <w:sz w:val="24"/>
          <w:szCs w:val="24"/>
        </w:rPr>
      </w:pPr>
      <w:r w:rsidRPr="00E24FB5">
        <w:rPr>
          <w:rFonts w:ascii="Arial" w:hAnsi="Arial" w:cs="Arial"/>
          <w:sz w:val="24"/>
          <w:szCs w:val="24"/>
        </w:rPr>
        <w:t xml:space="preserve">El grupo como matriz sociocultural: el grupo como sostén. </w:t>
      </w:r>
    </w:p>
    <w:p w14:paraId="46688644" w14:textId="6B5A9884" w:rsidR="003068C0" w:rsidRPr="00900902" w:rsidRDefault="003068C0" w:rsidP="0049354C">
      <w:pPr>
        <w:pStyle w:val="Prrafodelista"/>
        <w:numPr>
          <w:ilvl w:val="0"/>
          <w:numId w:val="11"/>
        </w:numPr>
        <w:spacing w:line="360" w:lineRule="auto"/>
        <w:jc w:val="both"/>
        <w:rPr>
          <w:rFonts w:ascii="Arial" w:hAnsi="Arial" w:cs="Arial"/>
          <w:sz w:val="24"/>
          <w:szCs w:val="24"/>
        </w:rPr>
      </w:pPr>
      <w:r w:rsidRPr="00E24FB5">
        <w:rPr>
          <w:rFonts w:ascii="Arial" w:hAnsi="Arial" w:cs="Arial"/>
          <w:sz w:val="24"/>
          <w:szCs w:val="24"/>
        </w:rPr>
        <w:t>Grupo de trabajo y grupo de amigos. La construcción de la convivencia escolar</w:t>
      </w:r>
    </w:p>
    <w:p w14:paraId="77E364A2" w14:textId="5107D0C1" w:rsidR="0009261D" w:rsidRPr="0009261D" w:rsidRDefault="0009261D" w:rsidP="0009261D">
      <w:pPr>
        <w:pStyle w:val="Prrafodelista"/>
        <w:spacing w:line="360" w:lineRule="auto"/>
        <w:jc w:val="both"/>
        <w:rPr>
          <w:rFonts w:ascii="Arial" w:hAnsi="Arial" w:cs="Arial"/>
          <w:b/>
          <w:sz w:val="24"/>
          <w:szCs w:val="24"/>
        </w:rPr>
      </w:pPr>
    </w:p>
    <w:p w14:paraId="33E05F3F" w14:textId="1797B6B9" w:rsidR="0009261D" w:rsidRPr="0009261D" w:rsidRDefault="0009261D" w:rsidP="0009261D">
      <w:pPr>
        <w:spacing w:line="360" w:lineRule="auto"/>
        <w:jc w:val="both"/>
        <w:rPr>
          <w:rFonts w:ascii="Arial" w:hAnsi="Arial" w:cs="Arial"/>
          <w:b/>
          <w:sz w:val="24"/>
          <w:szCs w:val="24"/>
        </w:rPr>
      </w:pPr>
      <w:r w:rsidRPr="0009261D">
        <w:rPr>
          <w:rFonts w:ascii="Arial" w:hAnsi="Arial" w:cs="Arial"/>
          <w:b/>
          <w:sz w:val="24"/>
          <w:szCs w:val="24"/>
        </w:rPr>
        <w:t>Bibliografía</w:t>
      </w:r>
    </w:p>
    <w:p w14:paraId="2456F80F" w14:textId="77777777" w:rsidR="0009261D" w:rsidRDefault="00780BB2" w:rsidP="0009261D">
      <w:pPr>
        <w:pStyle w:val="Prrafodelista"/>
        <w:numPr>
          <w:ilvl w:val="0"/>
          <w:numId w:val="12"/>
        </w:numPr>
        <w:spacing w:line="360" w:lineRule="auto"/>
        <w:jc w:val="both"/>
        <w:rPr>
          <w:rFonts w:ascii="Arial" w:hAnsi="Arial" w:cs="Arial"/>
          <w:sz w:val="24"/>
          <w:szCs w:val="24"/>
        </w:rPr>
      </w:pPr>
      <w:hyperlink r:id="rId8" w:history="1">
        <w:r w:rsidR="0009261D" w:rsidRPr="0009261D">
          <w:rPr>
            <w:rStyle w:val="Hipervnculo"/>
            <w:rFonts w:ascii="Arial" w:hAnsi="Arial" w:cs="Arial"/>
            <w:color w:val="auto"/>
            <w:sz w:val="24"/>
            <w:szCs w:val="24"/>
            <w:u w:val="none"/>
            <w:shd w:val="clear" w:color="auto" w:fill="FFFFFF"/>
          </w:rPr>
          <w:t>AINOA</w:t>
        </w:r>
      </w:hyperlink>
      <w:r w:rsidR="0009261D" w:rsidRPr="0009261D">
        <w:rPr>
          <w:rFonts w:ascii="Arial" w:hAnsi="Arial" w:cs="Arial"/>
          <w:sz w:val="24"/>
          <w:szCs w:val="24"/>
        </w:rPr>
        <w:t xml:space="preserve">, M . </w:t>
      </w:r>
      <w:r w:rsidR="0009261D" w:rsidRPr="0009261D">
        <w:rPr>
          <w:rFonts w:ascii="Arial" w:hAnsi="Arial" w:cs="Arial"/>
          <w:sz w:val="24"/>
          <w:szCs w:val="24"/>
          <w:shd w:val="clear" w:color="auto" w:fill="FFFFFF"/>
        </w:rPr>
        <w:t xml:space="preserve">(2020) Intervención Educativa para la Inclusión Social: Infancia en riesgo y maltrato infantil). </w:t>
      </w:r>
      <w:hyperlink r:id="rId9" w:history="1">
        <w:r w:rsidR="0009261D" w:rsidRPr="0009261D">
          <w:rPr>
            <w:rStyle w:val="Hipervnculo"/>
            <w:rFonts w:ascii="Arial" w:hAnsi="Arial" w:cs="Arial"/>
            <w:color w:val="auto"/>
            <w:sz w:val="24"/>
            <w:szCs w:val="24"/>
            <w:u w:val="none"/>
            <w:shd w:val="clear" w:color="auto" w:fill="FFFFFF"/>
          </w:rPr>
          <w:t>OMADO</w:t>
        </w:r>
      </w:hyperlink>
      <w:r w:rsidR="0009261D" w:rsidRPr="0009261D">
        <w:rPr>
          <w:rFonts w:ascii="Arial" w:hAnsi="Arial" w:cs="Arial"/>
          <w:sz w:val="24"/>
          <w:szCs w:val="24"/>
        </w:rPr>
        <w:t xml:space="preserve"> </w:t>
      </w:r>
    </w:p>
    <w:p w14:paraId="1A76E4DD" w14:textId="77777777" w:rsidR="0009261D" w:rsidRDefault="0009261D" w:rsidP="0009261D">
      <w:pPr>
        <w:pStyle w:val="Prrafodelista"/>
        <w:numPr>
          <w:ilvl w:val="0"/>
          <w:numId w:val="12"/>
        </w:numPr>
        <w:spacing w:line="360" w:lineRule="auto"/>
        <w:jc w:val="both"/>
        <w:rPr>
          <w:rFonts w:ascii="Arial" w:hAnsi="Arial" w:cs="Arial"/>
          <w:sz w:val="24"/>
          <w:szCs w:val="24"/>
        </w:rPr>
      </w:pPr>
      <w:r w:rsidRPr="0009261D">
        <w:rPr>
          <w:rFonts w:ascii="Arial" w:hAnsi="Arial" w:cs="Arial"/>
          <w:sz w:val="24"/>
          <w:szCs w:val="24"/>
        </w:rPr>
        <w:t xml:space="preserve">DOMINGO, J. (2008).  El aprendizaje cooperativo. </w:t>
      </w:r>
      <w:proofErr w:type="spellStart"/>
      <w:r w:rsidRPr="0009261D">
        <w:rPr>
          <w:rFonts w:ascii="Arial" w:hAnsi="Arial" w:cs="Arial"/>
          <w:sz w:val="24"/>
          <w:szCs w:val="24"/>
        </w:rPr>
        <w:t>Universitat</w:t>
      </w:r>
      <w:proofErr w:type="spellEnd"/>
      <w:r w:rsidRPr="0009261D">
        <w:rPr>
          <w:rFonts w:ascii="Arial" w:hAnsi="Arial" w:cs="Arial"/>
          <w:sz w:val="24"/>
          <w:szCs w:val="24"/>
        </w:rPr>
        <w:t xml:space="preserve"> </w:t>
      </w:r>
      <w:proofErr w:type="spellStart"/>
      <w:r w:rsidRPr="0009261D">
        <w:rPr>
          <w:rFonts w:ascii="Arial" w:hAnsi="Arial" w:cs="Arial"/>
          <w:sz w:val="24"/>
          <w:szCs w:val="24"/>
        </w:rPr>
        <w:t>Politècnica</w:t>
      </w:r>
      <w:proofErr w:type="spellEnd"/>
      <w:r w:rsidRPr="0009261D">
        <w:rPr>
          <w:rFonts w:ascii="Arial" w:hAnsi="Arial" w:cs="Arial"/>
          <w:sz w:val="24"/>
          <w:szCs w:val="24"/>
        </w:rPr>
        <w:t xml:space="preserve"> de Catalunya (UPC)</w:t>
      </w:r>
    </w:p>
    <w:p w14:paraId="400362D4" w14:textId="65ECC151" w:rsidR="0009261D" w:rsidRDefault="007A03B9" w:rsidP="0009261D">
      <w:pPr>
        <w:pStyle w:val="Prrafodelista"/>
        <w:numPr>
          <w:ilvl w:val="0"/>
          <w:numId w:val="12"/>
        </w:numPr>
        <w:spacing w:line="360" w:lineRule="auto"/>
        <w:jc w:val="both"/>
        <w:rPr>
          <w:rFonts w:ascii="Arial" w:hAnsi="Arial" w:cs="Arial"/>
          <w:sz w:val="24"/>
          <w:szCs w:val="24"/>
        </w:rPr>
      </w:pPr>
      <w:r w:rsidRPr="0009261D">
        <w:rPr>
          <w:rFonts w:ascii="Arial" w:hAnsi="Arial" w:cs="Arial"/>
          <w:sz w:val="24"/>
          <w:szCs w:val="24"/>
        </w:rPr>
        <w:t>DUSSEL</w:t>
      </w:r>
      <w:r w:rsidR="0009261D" w:rsidRPr="0009261D">
        <w:rPr>
          <w:rFonts w:ascii="Arial" w:hAnsi="Arial" w:cs="Arial"/>
          <w:sz w:val="24"/>
          <w:szCs w:val="24"/>
        </w:rPr>
        <w:t xml:space="preserve">, Inés (2004): Desigualdades sociales y desigualdades escolares en la Argentina de hoy. Algunas reflexiones y propuestas. En publicación: </w:t>
      </w:r>
      <w:r w:rsidR="0009261D" w:rsidRPr="0009261D">
        <w:rPr>
          <w:rFonts w:ascii="Arial" w:hAnsi="Arial" w:cs="Arial"/>
          <w:sz w:val="24"/>
          <w:szCs w:val="24"/>
        </w:rPr>
        <w:lastRenderedPageBreak/>
        <w:t>Desigualdades sociales y desigualdades escolares en la Argentina de hoy. Algunas reflexiones y propuestas. Inés Dussel FLACSO, Facultad Latinoamericana de Ciencias Sociales, Sede Argentina.</w:t>
      </w:r>
    </w:p>
    <w:p w14:paraId="46C12D12" w14:textId="271898C8" w:rsidR="00B549E0" w:rsidRPr="0009261D" w:rsidRDefault="00B549E0" w:rsidP="00B549E0">
      <w:pPr>
        <w:pStyle w:val="Prrafodelista"/>
        <w:numPr>
          <w:ilvl w:val="0"/>
          <w:numId w:val="12"/>
        </w:numPr>
        <w:spacing w:line="360" w:lineRule="auto"/>
        <w:jc w:val="both"/>
        <w:rPr>
          <w:rFonts w:ascii="Arial" w:hAnsi="Arial" w:cs="Arial"/>
          <w:sz w:val="24"/>
          <w:szCs w:val="24"/>
        </w:rPr>
      </w:pPr>
      <w:r w:rsidRPr="00B549E0">
        <w:rPr>
          <w:rFonts w:ascii="Arial" w:hAnsi="Arial" w:cs="Arial"/>
          <w:sz w:val="24"/>
          <w:szCs w:val="24"/>
        </w:rPr>
        <w:t>VAINSTEIN Nilda, RUSLER</w:t>
      </w:r>
      <w:r>
        <w:rPr>
          <w:rFonts w:ascii="Arial" w:hAnsi="Arial" w:cs="Arial"/>
          <w:sz w:val="24"/>
          <w:szCs w:val="24"/>
        </w:rPr>
        <w:t xml:space="preserve"> </w:t>
      </w:r>
      <w:r w:rsidRPr="00B549E0">
        <w:rPr>
          <w:rFonts w:ascii="Arial" w:hAnsi="Arial" w:cs="Arial"/>
          <w:sz w:val="24"/>
          <w:szCs w:val="24"/>
        </w:rPr>
        <w:t>Verónica</w:t>
      </w:r>
      <w:r>
        <w:rPr>
          <w:rFonts w:ascii="Arial" w:hAnsi="Arial" w:cs="Arial"/>
          <w:sz w:val="24"/>
          <w:szCs w:val="24"/>
        </w:rPr>
        <w:t xml:space="preserve"> (2011)</w:t>
      </w:r>
      <w:r w:rsidRPr="00B549E0">
        <w:rPr>
          <w:rFonts w:ascii="Arial" w:hAnsi="Arial" w:cs="Arial"/>
          <w:sz w:val="24"/>
          <w:szCs w:val="24"/>
        </w:rPr>
        <w:t xml:space="preserve"> </w:t>
      </w:r>
      <w:r>
        <w:rPr>
          <w:rFonts w:ascii="Arial" w:hAnsi="Arial" w:cs="Arial"/>
          <w:sz w:val="24"/>
          <w:szCs w:val="24"/>
        </w:rPr>
        <w:t>UNICEF</w:t>
      </w:r>
      <w:r w:rsidR="007914AF">
        <w:rPr>
          <w:rFonts w:ascii="Arial" w:hAnsi="Arial" w:cs="Arial"/>
          <w:sz w:val="24"/>
          <w:szCs w:val="24"/>
        </w:rPr>
        <w:t>.</w:t>
      </w:r>
      <w:r>
        <w:rPr>
          <w:rFonts w:ascii="Arial" w:hAnsi="Arial" w:cs="Arial"/>
          <w:sz w:val="24"/>
          <w:szCs w:val="24"/>
        </w:rPr>
        <w:t xml:space="preserve"> Porque, cuando y como intervenir desde la Escuela ante el maltrato a la infancia y la adolescencia </w:t>
      </w:r>
    </w:p>
    <w:p w14:paraId="4206A5B4" w14:textId="77777777" w:rsidR="003E7043" w:rsidRDefault="003E7043" w:rsidP="0049354C">
      <w:pPr>
        <w:spacing w:line="360" w:lineRule="auto"/>
        <w:jc w:val="both"/>
        <w:rPr>
          <w:rFonts w:ascii="Arial" w:hAnsi="Arial" w:cs="Arial"/>
          <w:sz w:val="24"/>
          <w:szCs w:val="24"/>
        </w:rPr>
      </w:pPr>
    </w:p>
    <w:p w14:paraId="53B39615" w14:textId="123979E9" w:rsidR="0018427D" w:rsidRPr="007A03B9" w:rsidRDefault="003E7043" w:rsidP="0049354C">
      <w:pPr>
        <w:spacing w:line="360" w:lineRule="auto"/>
        <w:jc w:val="both"/>
        <w:rPr>
          <w:rFonts w:ascii="Arial" w:hAnsi="Arial" w:cs="Arial"/>
          <w:b/>
          <w:sz w:val="24"/>
          <w:szCs w:val="24"/>
        </w:rPr>
      </w:pPr>
      <w:r w:rsidRPr="007A03B9">
        <w:rPr>
          <w:rFonts w:ascii="Arial" w:hAnsi="Arial" w:cs="Arial"/>
          <w:b/>
          <w:sz w:val="24"/>
          <w:szCs w:val="24"/>
        </w:rPr>
        <w:t>EJE TEMÁTICO Nº4: AUTORIDAD DOCENTE</w:t>
      </w:r>
    </w:p>
    <w:p w14:paraId="7121C5DF" w14:textId="77777777" w:rsidR="003E7043" w:rsidRDefault="00971A9B" w:rsidP="0049354C">
      <w:pPr>
        <w:pStyle w:val="Prrafodelista"/>
        <w:numPr>
          <w:ilvl w:val="0"/>
          <w:numId w:val="13"/>
        </w:numPr>
        <w:spacing w:line="360" w:lineRule="auto"/>
        <w:jc w:val="both"/>
        <w:rPr>
          <w:rFonts w:ascii="Arial" w:hAnsi="Arial" w:cs="Arial"/>
          <w:sz w:val="24"/>
          <w:szCs w:val="24"/>
        </w:rPr>
      </w:pPr>
      <w:r w:rsidRPr="003E7043">
        <w:rPr>
          <w:rFonts w:ascii="Arial" w:hAnsi="Arial" w:cs="Arial"/>
          <w:sz w:val="24"/>
          <w:szCs w:val="24"/>
        </w:rPr>
        <w:t>La norma como organizador institucional.</w:t>
      </w:r>
    </w:p>
    <w:p w14:paraId="6C7ED85C" w14:textId="77777777" w:rsidR="003E7043" w:rsidRDefault="00BE40E5" w:rsidP="0049354C">
      <w:pPr>
        <w:pStyle w:val="Prrafodelista"/>
        <w:numPr>
          <w:ilvl w:val="0"/>
          <w:numId w:val="13"/>
        </w:numPr>
        <w:spacing w:line="360" w:lineRule="auto"/>
        <w:jc w:val="both"/>
        <w:rPr>
          <w:rFonts w:ascii="Arial" w:hAnsi="Arial" w:cs="Arial"/>
          <w:sz w:val="24"/>
          <w:szCs w:val="24"/>
        </w:rPr>
      </w:pPr>
      <w:r w:rsidRPr="003E7043">
        <w:rPr>
          <w:rFonts w:ascii="Arial" w:hAnsi="Arial" w:cs="Arial"/>
          <w:sz w:val="24"/>
          <w:szCs w:val="24"/>
        </w:rPr>
        <w:t xml:space="preserve">Autoridad y sociedad. La crisis de autoridad en la sociedad. </w:t>
      </w:r>
    </w:p>
    <w:p w14:paraId="47B9DD6B" w14:textId="727E25D9" w:rsidR="00E6032C" w:rsidRPr="003E7043" w:rsidRDefault="00BE40E5" w:rsidP="0049354C">
      <w:pPr>
        <w:pStyle w:val="Prrafodelista"/>
        <w:numPr>
          <w:ilvl w:val="0"/>
          <w:numId w:val="13"/>
        </w:numPr>
        <w:spacing w:line="360" w:lineRule="auto"/>
        <w:jc w:val="both"/>
        <w:rPr>
          <w:rFonts w:ascii="Arial" w:hAnsi="Arial" w:cs="Arial"/>
          <w:sz w:val="24"/>
          <w:szCs w:val="24"/>
        </w:rPr>
      </w:pPr>
      <w:r w:rsidRPr="003E7043">
        <w:rPr>
          <w:rFonts w:ascii="Arial" w:hAnsi="Arial" w:cs="Arial"/>
          <w:sz w:val="24"/>
          <w:szCs w:val="24"/>
        </w:rPr>
        <w:t>La escuela y el lugar de autoridad.</w:t>
      </w:r>
    </w:p>
    <w:p w14:paraId="55BB3C3C" w14:textId="7C80F360" w:rsidR="003E7043" w:rsidRPr="003E7043" w:rsidRDefault="003E7043" w:rsidP="003E7043">
      <w:pPr>
        <w:spacing w:line="360" w:lineRule="auto"/>
        <w:jc w:val="both"/>
        <w:rPr>
          <w:rFonts w:ascii="Arial" w:hAnsi="Arial" w:cs="Arial"/>
          <w:b/>
          <w:sz w:val="24"/>
          <w:szCs w:val="24"/>
        </w:rPr>
      </w:pPr>
      <w:r w:rsidRPr="003E7043">
        <w:rPr>
          <w:b/>
        </w:rPr>
        <w:t xml:space="preserve">Bibliografía </w:t>
      </w:r>
      <w:r w:rsidRPr="003E7043">
        <w:rPr>
          <w:rFonts w:ascii="Arial" w:hAnsi="Arial" w:cs="Arial"/>
          <w:b/>
          <w:sz w:val="24"/>
          <w:szCs w:val="24"/>
        </w:rPr>
        <w:t xml:space="preserve"> </w:t>
      </w:r>
    </w:p>
    <w:p w14:paraId="59CF7741" w14:textId="77777777" w:rsidR="003E7043" w:rsidRDefault="003E7043" w:rsidP="003E7043">
      <w:pPr>
        <w:pStyle w:val="Prrafodelista"/>
        <w:numPr>
          <w:ilvl w:val="0"/>
          <w:numId w:val="14"/>
        </w:numPr>
        <w:spacing w:line="360" w:lineRule="auto"/>
        <w:jc w:val="both"/>
        <w:rPr>
          <w:rFonts w:ascii="Arial" w:hAnsi="Arial" w:cs="Arial"/>
          <w:sz w:val="24"/>
          <w:szCs w:val="24"/>
        </w:rPr>
      </w:pPr>
      <w:r w:rsidRPr="003E7043">
        <w:rPr>
          <w:rFonts w:ascii="Arial" w:hAnsi="Arial" w:cs="Arial"/>
          <w:sz w:val="24"/>
          <w:szCs w:val="24"/>
        </w:rPr>
        <w:t>MILOVICH, M. Construcción de la autoridad docente</w:t>
      </w:r>
    </w:p>
    <w:p w14:paraId="43A7714C" w14:textId="77777777" w:rsidR="003E7043" w:rsidRDefault="003E7043" w:rsidP="003E7043">
      <w:pPr>
        <w:pStyle w:val="Prrafodelista"/>
        <w:numPr>
          <w:ilvl w:val="0"/>
          <w:numId w:val="14"/>
        </w:numPr>
        <w:spacing w:line="360" w:lineRule="auto"/>
        <w:jc w:val="both"/>
        <w:rPr>
          <w:rFonts w:ascii="Arial" w:hAnsi="Arial" w:cs="Arial"/>
          <w:sz w:val="24"/>
          <w:szCs w:val="24"/>
        </w:rPr>
      </w:pPr>
      <w:r w:rsidRPr="003E7043">
        <w:rPr>
          <w:rFonts w:ascii="Arial" w:hAnsi="Arial" w:cs="Arial"/>
          <w:sz w:val="24"/>
          <w:szCs w:val="24"/>
        </w:rPr>
        <w:t xml:space="preserve">PLAZA DE LA HOZ, J. (2016).  Autoridad docente y Nuevas Tecnologías: cambios, retos y oportunidades. Revista Complutense de Educación </w:t>
      </w:r>
      <w:proofErr w:type="spellStart"/>
      <w:r w:rsidRPr="003E7043">
        <w:rPr>
          <w:rFonts w:ascii="Arial" w:hAnsi="Arial" w:cs="Arial"/>
          <w:sz w:val="24"/>
          <w:szCs w:val="24"/>
        </w:rPr>
        <w:t>ISSNe</w:t>
      </w:r>
      <w:proofErr w:type="spellEnd"/>
      <w:r w:rsidRPr="003E7043">
        <w:rPr>
          <w:rFonts w:ascii="Arial" w:hAnsi="Arial" w:cs="Arial"/>
          <w:sz w:val="24"/>
          <w:szCs w:val="24"/>
        </w:rPr>
        <w:t>: 1988-2793</w:t>
      </w:r>
    </w:p>
    <w:p w14:paraId="0FC11588" w14:textId="0754356B" w:rsidR="003E7043" w:rsidRPr="00AB6B86" w:rsidRDefault="003E7043" w:rsidP="003E7043">
      <w:pPr>
        <w:pStyle w:val="Prrafodelista"/>
        <w:numPr>
          <w:ilvl w:val="0"/>
          <w:numId w:val="14"/>
        </w:numPr>
        <w:spacing w:line="360" w:lineRule="auto"/>
        <w:jc w:val="both"/>
        <w:rPr>
          <w:rFonts w:ascii="Arial" w:hAnsi="Arial" w:cs="Arial"/>
          <w:sz w:val="24"/>
          <w:szCs w:val="24"/>
        </w:rPr>
      </w:pPr>
      <w:r w:rsidRPr="003E7043">
        <w:rPr>
          <w:rFonts w:ascii="Arial" w:hAnsi="Arial" w:cs="Arial"/>
          <w:bCs/>
          <w:i/>
          <w:iCs/>
          <w:shd w:val="clear" w:color="auto" w:fill="FFFFFF"/>
        </w:rPr>
        <w:t xml:space="preserve">ZAMORA </w:t>
      </w:r>
      <w:proofErr w:type="gramStart"/>
      <w:r w:rsidRPr="003E7043">
        <w:rPr>
          <w:rFonts w:ascii="Arial" w:hAnsi="Arial" w:cs="Arial"/>
          <w:bCs/>
          <w:i/>
          <w:iCs/>
          <w:shd w:val="clear" w:color="auto" w:fill="FFFFFF"/>
        </w:rPr>
        <w:t>POBLETE,G</w:t>
      </w:r>
      <w:proofErr w:type="gramEnd"/>
      <w:r w:rsidRPr="003E7043">
        <w:rPr>
          <w:rFonts w:ascii="Arial" w:hAnsi="Arial" w:cs="Arial"/>
          <w:bCs/>
          <w:i/>
          <w:iCs/>
          <w:shd w:val="clear" w:color="auto" w:fill="FFFFFF"/>
        </w:rPr>
        <w:t xml:space="preserve">; ZERÓN RODRÍGUEZ,A. Sentido de la autoridad pedagógica actual. Una mirada desde las experiencias docentes. </w:t>
      </w:r>
      <w:proofErr w:type="spellStart"/>
      <w:r w:rsidRPr="003E7043">
        <w:rPr>
          <w:rFonts w:ascii="Arial" w:hAnsi="Arial" w:cs="Arial"/>
        </w:rPr>
        <w:t>Estud</w:t>
      </w:r>
      <w:proofErr w:type="spellEnd"/>
      <w:r w:rsidRPr="003E7043">
        <w:rPr>
          <w:rFonts w:ascii="Arial" w:hAnsi="Arial" w:cs="Arial"/>
        </w:rPr>
        <w:t xml:space="preserve">. </w:t>
      </w:r>
      <w:proofErr w:type="spellStart"/>
      <w:r w:rsidRPr="003E7043">
        <w:rPr>
          <w:rFonts w:ascii="Arial" w:hAnsi="Arial" w:cs="Arial"/>
        </w:rPr>
        <w:t>Pedagóg</w:t>
      </w:r>
      <w:proofErr w:type="spellEnd"/>
      <w:r w:rsidRPr="003E7043">
        <w:rPr>
          <w:rFonts w:ascii="Arial" w:hAnsi="Arial" w:cs="Arial"/>
        </w:rPr>
        <w:t>. V.35 n.</w:t>
      </w:r>
    </w:p>
    <w:p w14:paraId="449203F1" w14:textId="77777777" w:rsidR="00AB6B86" w:rsidRPr="003E7043" w:rsidRDefault="00AB6B86" w:rsidP="00AB6B86">
      <w:pPr>
        <w:pStyle w:val="Prrafodelista"/>
        <w:spacing w:line="360" w:lineRule="auto"/>
        <w:ind w:left="360"/>
        <w:jc w:val="both"/>
        <w:rPr>
          <w:rFonts w:ascii="Arial" w:hAnsi="Arial" w:cs="Arial"/>
          <w:sz w:val="24"/>
          <w:szCs w:val="24"/>
        </w:rPr>
      </w:pPr>
    </w:p>
    <w:p w14:paraId="0BEE30F6" w14:textId="79999AB6" w:rsidR="00C63E9D" w:rsidRPr="00F901A9" w:rsidRDefault="00F901A9" w:rsidP="0049354C">
      <w:pPr>
        <w:spacing w:line="360" w:lineRule="auto"/>
        <w:jc w:val="both"/>
        <w:rPr>
          <w:rFonts w:ascii="Arial" w:hAnsi="Arial" w:cs="Arial"/>
          <w:b/>
          <w:sz w:val="24"/>
          <w:szCs w:val="24"/>
        </w:rPr>
      </w:pPr>
      <w:r w:rsidRPr="00F901A9">
        <w:rPr>
          <w:rFonts w:ascii="Arial" w:hAnsi="Arial" w:cs="Arial"/>
          <w:b/>
          <w:sz w:val="24"/>
          <w:szCs w:val="24"/>
        </w:rPr>
        <w:t>METODOLOGÍA DE TRABAJO</w:t>
      </w:r>
    </w:p>
    <w:p w14:paraId="2CF65C71" w14:textId="77777777" w:rsidR="00907B7E" w:rsidRPr="0049354C" w:rsidRDefault="00907B7E" w:rsidP="0049354C">
      <w:pPr>
        <w:spacing w:line="360" w:lineRule="auto"/>
        <w:jc w:val="both"/>
        <w:rPr>
          <w:rFonts w:ascii="Arial" w:hAnsi="Arial" w:cs="Arial"/>
          <w:sz w:val="24"/>
          <w:szCs w:val="24"/>
        </w:rPr>
      </w:pPr>
    </w:p>
    <w:p w14:paraId="4BD913CD" w14:textId="77777777" w:rsidR="0051121A" w:rsidRPr="0049354C" w:rsidRDefault="0051121A" w:rsidP="009B1CA4">
      <w:pPr>
        <w:spacing w:line="360" w:lineRule="auto"/>
        <w:ind w:firstLine="708"/>
        <w:jc w:val="both"/>
        <w:rPr>
          <w:rFonts w:ascii="Arial" w:hAnsi="Arial" w:cs="Arial"/>
          <w:sz w:val="24"/>
          <w:szCs w:val="24"/>
        </w:rPr>
      </w:pPr>
      <w:r w:rsidRPr="0049354C">
        <w:rPr>
          <w:rFonts w:ascii="Arial" w:hAnsi="Arial" w:cs="Arial"/>
          <w:sz w:val="24"/>
          <w:szCs w:val="24"/>
        </w:rPr>
        <w:t>La imprevisibilidad e inmediatez con la que se presentó la pandemia y su consecuente reconfiguración del espacio escolar y dislocamiento de sus lógicas de funcionamiento, nos llevó a actuar rápidamente llamando a continuar el trabajo, a no parar, a no generar retrasos, y a seguir produciendo.</w:t>
      </w:r>
    </w:p>
    <w:p w14:paraId="61D96F6B" w14:textId="77777777" w:rsidR="00457060" w:rsidRPr="0049354C" w:rsidRDefault="0051121A" w:rsidP="009B1CA4">
      <w:pPr>
        <w:spacing w:line="360" w:lineRule="auto"/>
        <w:ind w:firstLine="708"/>
        <w:jc w:val="both"/>
        <w:rPr>
          <w:rFonts w:ascii="Arial" w:hAnsi="Arial" w:cs="Arial"/>
          <w:sz w:val="24"/>
          <w:szCs w:val="24"/>
        </w:rPr>
      </w:pPr>
      <w:r w:rsidRPr="0049354C">
        <w:rPr>
          <w:rFonts w:ascii="Arial" w:hAnsi="Arial" w:cs="Arial"/>
          <w:sz w:val="24"/>
          <w:szCs w:val="24"/>
        </w:rPr>
        <w:t xml:space="preserve">La </w:t>
      </w:r>
      <w:r w:rsidR="00457060" w:rsidRPr="0049354C">
        <w:rPr>
          <w:rFonts w:ascii="Arial" w:hAnsi="Arial" w:cs="Arial"/>
          <w:sz w:val="24"/>
          <w:szCs w:val="24"/>
        </w:rPr>
        <w:t>pandemia nos da la posibilidad de revalorizarla y construir nuevas prácticas, a fin d</w:t>
      </w:r>
      <w:r w:rsidRPr="0049354C">
        <w:rPr>
          <w:rFonts w:ascii="Arial" w:hAnsi="Arial" w:cs="Arial"/>
          <w:sz w:val="24"/>
          <w:szCs w:val="24"/>
        </w:rPr>
        <w:t>e potenciar y habilitar que todo</w:t>
      </w:r>
      <w:r w:rsidR="00457060" w:rsidRPr="0049354C">
        <w:rPr>
          <w:rFonts w:ascii="Arial" w:hAnsi="Arial" w:cs="Arial"/>
          <w:sz w:val="24"/>
          <w:szCs w:val="24"/>
        </w:rPr>
        <w:t>s encuentren en las aulas (presenciales y virtuales) posibilidades de aprender</w:t>
      </w:r>
      <w:r w:rsidRPr="0049354C">
        <w:rPr>
          <w:rFonts w:ascii="Arial" w:hAnsi="Arial" w:cs="Arial"/>
          <w:sz w:val="24"/>
          <w:szCs w:val="24"/>
        </w:rPr>
        <w:t xml:space="preserve">. También </w:t>
      </w:r>
      <w:r w:rsidR="00457060" w:rsidRPr="0049354C">
        <w:rPr>
          <w:rFonts w:ascii="Arial" w:hAnsi="Arial" w:cs="Arial"/>
          <w:sz w:val="24"/>
          <w:szCs w:val="24"/>
        </w:rPr>
        <w:t xml:space="preserve">evidenció la necesidad de generar espacios colectivos no solo para compartir experiencias, </w:t>
      </w:r>
      <w:r w:rsidR="00457060" w:rsidRPr="0049354C">
        <w:rPr>
          <w:rFonts w:ascii="Arial" w:hAnsi="Arial" w:cs="Arial"/>
          <w:sz w:val="24"/>
          <w:szCs w:val="24"/>
        </w:rPr>
        <w:lastRenderedPageBreak/>
        <w:t>buscar/acordar parámetros donde valorar las propias prácticas y/o hacer catarsis, sino también para procurar comprender la complejidad de los procesos de los que estábamos siendo (y seguimos siendo) protagonistas</w:t>
      </w:r>
      <w:r w:rsidR="000B7137" w:rsidRPr="0049354C">
        <w:rPr>
          <w:rFonts w:ascii="Arial" w:hAnsi="Arial" w:cs="Arial"/>
          <w:sz w:val="24"/>
          <w:szCs w:val="24"/>
        </w:rPr>
        <w:t>.</w:t>
      </w:r>
    </w:p>
    <w:p w14:paraId="6D9454CE" w14:textId="77777777" w:rsidR="000B7137" w:rsidRPr="0049354C" w:rsidRDefault="000B7137" w:rsidP="009B1CA4">
      <w:pPr>
        <w:spacing w:line="360" w:lineRule="auto"/>
        <w:ind w:firstLine="708"/>
        <w:jc w:val="both"/>
        <w:rPr>
          <w:rFonts w:ascii="Arial" w:hAnsi="Arial" w:cs="Arial"/>
          <w:sz w:val="24"/>
          <w:szCs w:val="24"/>
        </w:rPr>
      </w:pPr>
      <w:r w:rsidRPr="0049354C">
        <w:rPr>
          <w:rFonts w:ascii="Arial" w:hAnsi="Arial" w:cs="Arial"/>
          <w:sz w:val="24"/>
          <w:szCs w:val="24"/>
        </w:rPr>
        <w:t>Dado el contexto de emergencia sanitaria y la imposibilidad de encontrarnos presencialmente, las estrategias de enseñanza se adaptarán a la no prespecialidad:</w:t>
      </w:r>
    </w:p>
    <w:p w14:paraId="6E86431E" w14:textId="77777777" w:rsidR="000B7137" w:rsidRPr="0049354C" w:rsidRDefault="000B7137" w:rsidP="0049354C">
      <w:pPr>
        <w:spacing w:line="360" w:lineRule="auto"/>
        <w:jc w:val="both"/>
        <w:rPr>
          <w:rFonts w:ascii="Arial" w:hAnsi="Arial" w:cs="Arial"/>
          <w:sz w:val="24"/>
          <w:szCs w:val="24"/>
        </w:rPr>
      </w:pPr>
      <w:r w:rsidRPr="0049354C">
        <w:rPr>
          <w:rFonts w:ascii="Arial" w:hAnsi="Arial" w:cs="Arial"/>
          <w:sz w:val="24"/>
          <w:szCs w:val="24"/>
        </w:rPr>
        <w:t>- Grupo de WhatsApp exclusivo del espacio curricular</w:t>
      </w:r>
    </w:p>
    <w:p w14:paraId="2FC9BF79" w14:textId="77777777" w:rsidR="000B7137" w:rsidRPr="0049354C" w:rsidRDefault="000B7137" w:rsidP="0049354C">
      <w:pPr>
        <w:spacing w:line="360" w:lineRule="auto"/>
        <w:jc w:val="both"/>
        <w:rPr>
          <w:rFonts w:ascii="Arial" w:hAnsi="Arial" w:cs="Arial"/>
          <w:sz w:val="24"/>
          <w:szCs w:val="24"/>
        </w:rPr>
      </w:pPr>
      <w:r w:rsidRPr="0049354C">
        <w:rPr>
          <w:rFonts w:ascii="Arial" w:hAnsi="Arial" w:cs="Arial"/>
          <w:sz w:val="24"/>
          <w:szCs w:val="24"/>
        </w:rPr>
        <w:t>-Aula virtual, del campus e-</w:t>
      </w:r>
      <w:proofErr w:type="spellStart"/>
      <w:r w:rsidRPr="0049354C">
        <w:rPr>
          <w:rFonts w:ascii="Arial" w:hAnsi="Arial" w:cs="Arial"/>
          <w:sz w:val="24"/>
          <w:szCs w:val="24"/>
        </w:rPr>
        <w:t>ducativa</w:t>
      </w:r>
      <w:proofErr w:type="spellEnd"/>
      <w:r w:rsidRPr="0049354C">
        <w:rPr>
          <w:rFonts w:ascii="Arial" w:hAnsi="Arial" w:cs="Arial"/>
          <w:sz w:val="24"/>
          <w:szCs w:val="24"/>
        </w:rPr>
        <w:t xml:space="preserve"> que estableció la institución para el uso de docentes y estudiantes</w:t>
      </w:r>
    </w:p>
    <w:p w14:paraId="01CB666D" w14:textId="4F2A54D1" w:rsidR="00907B7E" w:rsidRDefault="009B1CA4" w:rsidP="00907B7E">
      <w:pPr>
        <w:spacing w:line="360" w:lineRule="auto"/>
        <w:jc w:val="both"/>
        <w:rPr>
          <w:rFonts w:ascii="Arial" w:hAnsi="Arial" w:cs="Arial"/>
          <w:b/>
          <w:bCs/>
          <w:sz w:val="24"/>
          <w:szCs w:val="24"/>
        </w:rPr>
      </w:pPr>
      <w:r w:rsidRPr="009B1CA4">
        <w:rPr>
          <w:rFonts w:ascii="Arial" w:hAnsi="Arial" w:cs="Arial"/>
          <w:b/>
          <w:bCs/>
          <w:sz w:val="24"/>
          <w:szCs w:val="24"/>
        </w:rPr>
        <w:t xml:space="preserve"> SELECCIÓN Y USO DE RECURSOS, MATERIALES</w:t>
      </w:r>
    </w:p>
    <w:p w14:paraId="2E1086C4" w14:textId="0604D0D0" w:rsidR="00C63E9D" w:rsidRPr="00907B7E" w:rsidRDefault="00A84F30" w:rsidP="00907B7E">
      <w:pPr>
        <w:spacing w:line="360" w:lineRule="auto"/>
        <w:ind w:firstLine="708"/>
        <w:jc w:val="both"/>
        <w:rPr>
          <w:rFonts w:ascii="Arial" w:hAnsi="Arial" w:cs="Arial"/>
          <w:b/>
          <w:bCs/>
          <w:sz w:val="24"/>
          <w:szCs w:val="24"/>
        </w:rPr>
      </w:pPr>
      <w:r w:rsidRPr="0049354C">
        <w:rPr>
          <w:rFonts w:ascii="Arial" w:hAnsi="Arial" w:cs="Arial"/>
          <w:sz w:val="24"/>
          <w:szCs w:val="24"/>
        </w:rPr>
        <w:t>La planificación del dictado de la materia esta sujeta a las modificaciones que se vayan dando sobre la problemática del Covid-19, l</w:t>
      </w:r>
      <w:r w:rsidR="00C63E9D" w:rsidRPr="0049354C">
        <w:rPr>
          <w:rFonts w:ascii="Arial" w:hAnsi="Arial" w:cs="Arial"/>
          <w:sz w:val="24"/>
          <w:szCs w:val="24"/>
        </w:rPr>
        <w:t>as herramientas que se emplearán para desarrollar encuentros sincrónicos y asincrónicos serán clases escritas en formato PDF, material bibliográfico de la cátedra, audios explicativos, actividades</w:t>
      </w:r>
      <w:r w:rsidR="00D72B8A" w:rsidRPr="0049354C">
        <w:rPr>
          <w:rFonts w:ascii="Arial" w:hAnsi="Arial" w:cs="Arial"/>
          <w:sz w:val="24"/>
          <w:szCs w:val="24"/>
        </w:rPr>
        <w:t xml:space="preserve"> y vídeos breves</w:t>
      </w:r>
      <w:r w:rsidR="00C63E9D" w:rsidRPr="0049354C">
        <w:rPr>
          <w:rFonts w:ascii="Arial" w:hAnsi="Arial" w:cs="Arial"/>
          <w:sz w:val="24"/>
          <w:szCs w:val="24"/>
        </w:rPr>
        <w:t xml:space="preserve">. </w:t>
      </w:r>
    </w:p>
    <w:p w14:paraId="4B0ECEB1" w14:textId="02452A2E" w:rsidR="00C63E9D" w:rsidRDefault="00C63E9D" w:rsidP="00DB508A">
      <w:pPr>
        <w:spacing w:line="360" w:lineRule="auto"/>
        <w:ind w:firstLine="708"/>
        <w:jc w:val="both"/>
        <w:rPr>
          <w:rFonts w:ascii="Arial" w:hAnsi="Arial" w:cs="Arial"/>
          <w:sz w:val="24"/>
          <w:szCs w:val="24"/>
        </w:rPr>
      </w:pPr>
      <w:r w:rsidRPr="0049354C">
        <w:rPr>
          <w:rFonts w:ascii="Arial" w:hAnsi="Arial" w:cs="Arial"/>
          <w:sz w:val="24"/>
          <w:szCs w:val="24"/>
        </w:rPr>
        <w:t xml:space="preserve">En caso de volver a los encuentros presenciales, las actividades buscarán el diálogo y la confrontación teórica de forma colectiva con tareas que amplíen el abanico de discursos y reflexiones. Asimismo, se buscará impulsar el intercambio y la reconstrucción progresiva de los propios puntos de vista, enriquecidos por las lecturas teóricas. </w:t>
      </w:r>
    </w:p>
    <w:p w14:paraId="121C2CB4" w14:textId="1F392876" w:rsidR="00062AF8" w:rsidRPr="00907B7E" w:rsidRDefault="00062AF8" w:rsidP="0049354C">
      <w:pPr>
        <w:spacing w:line="360" w:lineRule="auto"/>
        <w:jc w:val="both"/>
        <w:rPr>
          <w:rFonts w:ascii="Arial" w:hAnsi="Arial" w:cs="Arial"/>
          <w:b/>
          <w:bCs/>
          <w:sz w:val="24"/>
          <w:szCs w:val="24"/>
        </w:rPr>
      </w:pPr>
      <w:r w:rsidRPr="00907B7E">
        <w:rPr>
          <w:rFonts w:ascii="Arial" w:hAnsi="Arial" w:cs="Arial"/>
          <w:b/>
          <w:bCs/>
          <w:sz w:val="24"/>
          <w:szCs w:val="24"/>
        </w:rPr>
        <w:t>Recursos auxiliares:</w:t>
      </w:r>
    </w:p>
    <w:p w14:paraId="5DEBA50B" w14:textId="77777777" w:rsidR="00062AF8" w:rsidRPr="0049354C" w:rsidRDefault="00062AF8" w:rsidP="0049354C">
      <w:pPr>
        <w:pStyle w:val="Prrafodelista"/>
        <w:numPr>
          <w:ilvl w:val="0"/>
          <w:numId w:val="2"/>
        </w:numPr>
        <w:spacing w:line="360" w:lineRule="auto"/>
        <w:jc w:val="both"/>
        <w:rPr>
          <w:rFonts w:ascii="Arial" w:hAnsi="Arial" w:cs="Arial"/>
          <w:sz w:val="24"/>
          <w:szCs w:val="24"/>
        </w:rPr>
      </w:pPr>
      <w:r w:rsidRPr="0049354C">
        <w:rPr>
          <w:rFonts w:ascii="Arial" w:hAnsi="Arial" w:cs="Arial"/>
          <w:sz w:val="24"/>
          <w:szCs w:val="24"/>
        </w:rPr>
        <w:t>Materiales bibliográficos obligatorio y sugerido</w:t>
      </w:r>
    </w:p>
    <w:p w14:paraId="342784EB" w14:textId="77777777" w:rsidR="00062AF8" w:rsidRPr="0049354C" w:rsidRDefault="00062AF8" w:rsidP="0049354C">
      <w:pPr>
        <w:pStyle w:val="Prrafodelista"/>
        <w:numPr>
          <w:ilvl w:val="0"/>
          <w:numId w:val="2"/>
        </w:numPr>
        <w:spacing w:line="360" w:lineRule="auto"/>
        <w:jc w:val="both"/>
        <w:rPr>
          <w:rFonts w:ascii="Arial" w:hAnsi="Arial" w:cs="Arial"/>
          <w:sz w:val="24"/>
          <w:szCs w:val="24"/>
        </w:rPr>
      </w:pPr>
      <w:r w:rsidRPr="0049354C">
        <w:rPr>
          <w:rFonts w:ascii="Arial" w:hAnsi="Arial" w:cs="Arial"/>
          <w:sz w:val="24"/>
          <w:szCs w:val="24"/>
        </w:rPr>
        <w:t xml:space="preserve">Videos realizados y seleccionados por la catedra </w:t>
      </w:r>
    </w:p>
    <w:p w14:paraId="6B22F0C1" w14:textId="2AA91EED" w:rsidR="00062AF8" w:rsidRDefault="008901E6" w:rsidP="0049354C">
      <w:pPr>
        <w:pStyle w:val="Prrafodelista"/>
        <w:numPr>
          <w:ilvl w:val="0"/>
          <w:numId w:val="2"/>
        </w:numPr>
        <w:spacing w:line="360" w:lineRule="auto"/>
        <w:jc w:val="both"/>
        <w:rPr>
          <w:rFonts w:ascii="Arial" w:hAnsi="Arial" w:cs="Arial"/>
          <w:sz w:val="24"/>
          <w:szCs w:val="24"/>
        </w:rPr>
      </w:pPr>
      <w:r w:rsidRPr="0049354C">
        <w:rPr>
          <w:rFonts w:ascii="Arial" w:hAnsi="Arial" w:cs="Arial"/>
          <w:sz w:val="24"/>
          <w:szCs w:val="24"/>
        </w:rPr>
        <w:t xml:space="preserve">Dispositivos móviles, con aplicaciones de </w:t>
      </w:r>
      <w:r w:rsidR="0018427D" w:rsidRPr="0049354C">
        <w:rPr>
          <w:rFonts w:ascii="Arial" w:hAnsi="Arial" w:cs="Arial"/>
          <w:sz w:val="24"/>
          <w:szCs w:val="24"/>
        </w:rPr>
        <w:t>mensajería</w:t>
      </w:r>
      <w:r w:rsidR="00062AF8" w:rsidRPr="0049354C">
        <w:rPr>
          <w:rFonts w:ascii="Arial" w:hAnsi="Arial" w:cs="Arial"/>
          <w:sz w:val="24"/>
          <w:szCs w:val="24"/>
        </w:rPr>
        <w:t xml:space="preserve"> </w:t>
      </w:r>
    </w:p>
    <w:p w14:paraId="35142584" w14:textId="77777777" w:rsidR="00DB508A" w:rsidRDefault="00DB508A" w:rsidP="00DB508A">
      <w:pPr>
        <w:pStyle w:val="Prrafodelista"/>
        <w:spacing w:line="360" w:lineRule="auto"/>
        <w:jc w:val="both"/>
        <w:rPr>
          <w:rFonts w:ascii="Arial" w:hAnsi="Arial" w:cs="Arial"/>
          <w:sz w:val="24"/>
          <w:szCs w:val="24"/>
        </w:rPr>
      </w:pPr>
    </w:p>
    <w:p w14:paraId="367AFD99" w14:textId="6ED1F295" w:rsidR="00E2613E" w:rsidRPr="0049354C" w:rsidRDefault="00DA38F9" w:rsidP="0049354C">
      <w:pPr>
        <w:spacing w:line="360" w:lineRule="auto"/>
        <w:jc w:val="both"/>
        <w:rPr>
          <w:rFonts w:ascii="Arial" w:hAnsi="Arial" w:cs="Arial"/>
          <w:b/>
          <w:sz w:val="24"/>
          <w:szCs w:val="24"/>
        </w:rPr>
      </w:pPr>
      <w:r w:rsidRPr="0049354C">
        <w:rPr>
          <w:rFonts w:ascii="Arial" w:hAnsi="Arial" w:cs="Arial"/>
          <w:b/>
          <w:sz w:val="24"/>
          <w:szCs w:val="24"/>
        </w:rPr>
        <w:t xml:space="preserve">EVALUACIÓN </w:t>
      </w:r>
    </w:p>
    <w:p w14:paraId="275F9633" w14:textId="77777777" w:rsidR="00171496" w:rsidRPr="0049354C" w:rsidRDefault="00171496" w:rsidP="00DB508A">
      <w:pPr>
        <w:spacing w:line="360" w:lineRule="auto"/>
        <w:ind w:firstLine="708"/>
        <w:jc w:val="both"/>
        <w:rPr>
          <w:rFonts w:ascii="Arial" w:hAnsi="Arial" w:cs="Arial"/>
          <w:sz w:val="24"/>
          <w:szCs w:val="24"/>
        </w:rPr>
      </w:pPr>
      <w:r w:rsidRPr="0049354C">
        <w:rPr>
          <w:rFonts w:ascii="Arial" w:hAnsi="Arial" w:cs="Arial"/>
          <w:sz w:val="24"/>
          <w:szCs w:val="24"/>
        </w:rPr>
        <w:t>La educación ha tenido que migrar hacia nuevos espacios educativos cedió su espacio a ambientes educativos en el que el hogar de los estudiantes fue transformado en el aula y los medios digitales fueron el puente de comunicación entre el docente y el alumno.</w:t>
      </w:r>
    </w:p>
    <w:p w14:paraId="1911DE2C" w14:textId="77777777" w:rsidR="00171496" w:rsidRPr="0049354C" w:rsidRDefault="00171496" w:rsidP="00DB508A">
      <w:pPr>
        <w:spacing w:line="360" w:lineRule="auto"/>
        <w:ind w:firstLine="708"/>
        <w:jc w:val="both"/>
        <w:rPr>
          <w:rFonts w:ascii="Arial" w:hAnsi="Arial" w:cs="Arial"/>
          <w:sz w:val="24"/>
          <w:szCs w:val="24"/>
        </w:rPr>
      </w:pPr>
      <w:r w:rsidRPr="0049354C">
        <w:rPr>
          <w:rFonts w:ascii="Arial" w:hAnsi="Arial" w:cs="Arial"/>
          <w:sz w:val="24"/>
          <w:szCs w:val="24"/>
        </w:rPr>
        <w:lastRenderedPageBreak/>
        <w:t>Casanova-Rodríguez, (2020) propone que se debe cambiar hacia la evaluación de procesos, de realizar una evaluación continua sobre las fortalezas y dificu</w:t>
      </w:r>
      <w:r w:rsidR="00396D04" w:rsidRPr="0049354C">
        <w:rPr>
          <w:rFonts w:ascii="Arial" w:hAnsi="Arial" w:cs="Arial"/>
          <w:sz w:val="24"/>
          <w:szCs w:val="24"/>
        </w:rPr>
        <w:t>ltades que presentan los estudiantes</w:t>
      </w:r>
      <w:r w:rsidRPr="0049354C">
        <w:rPr>
          <w:rFonts w:ascii="Arial" w:hAnsi="Arial" w:cs="Arial"/>
          <w:sz w:val="24"/>
          <w:szCs w:val="24"/>
        </w:rPr>
        <w:t>, por lo que debe haber una educación inclusiva, que mejore los procesos y con ello los resultados serán favorables para cumplir con las competencias y propósitos educativo</w:t>
      </w:r>
      <w:r w:rsidR="00396D04" w:rsidRPr="0049354C">
        <w:rPr>
          <w:rFonts w:ascii="Arial" w:hAnsi="Arial" w:cs="Arial"/>
          <w:sz w:val="24"/>
          <w:szCs w:val="24"/>
        </w:rPr>
        <w:t>.</w:t>
      </w:r>
    </w:p>
    <w:p w14:paraId="5D8507F0" w14:textId="14D3086F" w:rsidR="00396D04" w:rsidRPr="0049354C" w:rsidRDefault="00396D04" w:rsidP="00DB508A">
      <w:pPr>
        <w:spacing w:line="360" w:lineRule="auto"/>
        <w:ind w:firstLine="708"/>
        <w:jc w:val="both"/>
        <w:rPr>
          <w:rFonts w:ascii="Arial" w:hAnsi="Arial" w:cs="Arial"/>
          <w:sz w:val="24"/>
          <w:szCs w:val="24"/>
        </w:rPr>
      </w:pPr>
      <w:r w:rsidRPr="0049354C">
        <w:rPr>
          <w:rFonts w:ascii="Arial" w:hAnsi="Arial" w:cs="Arial"/>
          <w:sz w:val="24"/>
          <w:szCs w:val="24"/>
        </w:rPr>
        <w:t xml:space="preserve">Por lo </w:t>
      </w:r>
      <w:r w:rsidR="009B1CA4" w:rsidRPr="0049354C">
        <w:rPr>
          <w:rFonts w:ascii="Arial" w:hAnsi="Arial" w:cs="Arial"/>
          <w:sz w:val="24"/>
          <w:szCs w:val="24"/>
        </w:rPr>
        <w:t>tanto,</w:t>
      </w:r>
      <w:r w:rsidRPr="0049354C">
        <w:rPr>
          <w:rFonts w:ascii="Arial" w:hAnsi="Arial" w:cs="Arial"/>
          <w:sz w:val="24"/>
          <w:szCs w:val="24"/>
        </w:rPr>
        <w:t xml:space="preserve"> la evaluación será de tipo formativa, como un proceso </w:t>
      </w:r>
      <w:r w:rsidR="009B1CA4" w:rsidRPr="0049354C">
        <w:rPr>
          <w:rFonts w:ascii="Arial" w:hAnsi="Arial" w:cs="Arial"/>
          <w:sz w:val="24"/>
          <w:szCs w:val="24"/>
        </w:rPr>
        <w:t>permanente</w:t>
      </w:r>
      <w:r w:rsidRPr="0049354C">
        <w:rPr>
          <w:rFonts w:ascii="Arial" w:hAnsi="Arial" w:cs="Arial"/>
          <w:sz w:val="24"/>
          <w:szCs w:val="24"/>
        </w:rPr>
        <w:t xml:space="preserve">, teniendo en </w:t>
      </w:r>
      <w:r w:rsidR="009B1CA4" w:rsidRPr="0049354C">
        <w:rPr>
          <w:rFonts w:ascii="Arial" w:hAnsi="Arial" w:cs="Arial"/>
          <w:sz w:val="24"/>
          <w:szCs w:val="24"/>
        </w:rPr>
        <w:t>cuenta</w:t>
      </w:r>
      <w:r w:rsidRPr="0049354C">
        <w:rPr>
          <w:rFonts w:ascii="Arial" w:hAnsi="Arial" w:cs="Arial"/>
          <w:sz w:val="24"/>
          <w:szCs w:val="24"/>
        </w:rPr>
        <w:t xml:space="preserve"> las capaci</w:t>
      </w:r>
      <w:r w:rsidR="009B1CA4">
        <w:rPr>
          <w:rFonts w:ascii="Arial" w:hAnsi="Arial" w:cs="Arial"/>
          <w:sz w:val="24"/>
          <w:szCs w:val="24"/>
        </w:rPr>
        <w:t>dades</w:t>
      </w:r>
      <w:r w:rsidRPr="0049354C">
        <w:rPr>
          <w:rFonts w:ascii="Arial" w:hAnsi="Arial" w:cs="Arial"/>
          <w:sz w:val="24"/>
          <w:szCs w:val="24"/>
        </w:rPr>
        <w:t xml:space="preserve"> que se pretenden desarrollar en el marco del nivel superior orientado a la formación de los futuros docentes.</w:t>
      </w:r>
    </w:p>
    <w:p w14:paraId="754A24B3" w14:textId="583F72A6" w:rsidR="00DB508A" w:rsidRDefault="00396D04" w:rsidP="0094633E">
      <w:pPr>
        <w:spacing w:line="360" w:lineRule="auto"/>
        <w:ind w:firstLine="708"/>
        <w:jc w:val="both"/>
        <w:rPr>
          <w:rFonts w:ascii="Arial" w:hAnsi="Arial" w:cs="Arial"/>
          <w:sz w:val="24"/>
          <w:szCs w:val="24"/>
        </w:rPr>
      </w:pPr>
      <w:r w:rsidRPr="0049354C">
        <w:rPr>
          <w:rFonts w:ascii="Arial" w:hAnsi="Arial" w:cs="Arial"/>
          <w:sz w:val="24"/>
          <w:szCs w:val="24"/>
        </w:rPr>
        <w:t xml:space="preserve">En este sentido las </w:t>
      </w:r>
      <w:r w:rsidR="00DA38F9" w:rsidRPr="0049354C">
        <w:rPr>
          <w:rFonts w:ascii="Arial" w:hAnsi="Arial" w:cs="Arial"/>
          <w:sz w:val="24"/>
          <w:szCs w:val="24"/>
        </w:rPr>
        <w:t>decisiones</w:t>
      </w:r>
      <w:r w:rsidRPr="0049354C">
        <w:rPr>
          <w:rFonts w:ascii="Arial" w:hAnsi="Arial" w:cs="Arial"/>
          <w:sz w:val="24"/>
          <w:szCs w:val="24"/>
        </w:rPr>
        <w:t xml:space="preserve"> </w:t>
      </w:r>
      <w:r w:rsidR="00DA38F9" w:rsidRPr="0049354C">
        <w:rPr>
          <w:rFonts w:ascii="Arial" w:hAnsi="Arial" w:cs="Arial"/>
          <w:sz w:val="24"/>
          <w:szCs w:val="24"/>
        </w:rPr>
        <w:t>didactas</w:t>
      </w:r>
      <w:r w:rsidRPr="0049354C">
        <w:rPr>
          <w:rFonts w:ascii="Arial" w:hAnsi="Arial" w:cs="Arial"/>
          <w:sz w:val="24"/>
          <w:szCs w:val="24"/>
        </w:rPr>
        <w:t xml:space="preserve"> que orientan la enseñanza </w:t>
      </w:r>
      <w:r w:rsidR="00DA38F9" w:rsidRPr="0049354C">
        <w:rPr>
          <w:rFonts w:ascii="Arial" w:hAnsi="Arial" w:cs="Arial"/>
          <w:sz w:val="24"/>
          <w:szCs w:val="24"/>
        </w:rPr>
        <w:t>pretenden</w:t>
      </w:r>
      <w:r w:rsidRPr="0049354C">
        <w:rPr>
          <w:rFonts w:ascii="Arial" w:hAnsi="Arial" w:cs="Arial"/>
          <w:sz w:val="24"/>
          <w:szCs w:val="24"/>
        </w:rPr>
        <w:t xml:space="preserve"> configurar condiciones para el desarrollo de actividades de aprendizaje que no estén marcadas solamente por la acreditación del espacio curricular</w:t>
      </w:r>
      <w:r w:rsidR="00DA38F9" w:rsidRPr="0049354C">
        <w:rPr>
          <w:rFonts w:ascii="Arial" w:hAnsi="Arial" w:cs="Arial"/>
          <w:sz w:val="24"/>
          <w:szCs w:val="24"/>
        </w:rPr>
        <w:t>.</w:t>
      </w:r>
      <w:r w:rsidRPr="0049354C">
        <w:rPr>
          <w:rFonts w:ascii="Arial" w:hAnsi="Arial" w:cs="Arial"/>
          <w:sz w:val="24"/>
          <w:szCs w:val="24"/>
        </w:rPr>
        <w:t xml:space="preserve"> </w:t>
      </w:r>
    </w:p>
    <w:p w14:paraId="65AD0506" w14:textId="77777777" w:rsidR="00907B7E" w:rsidRPr="0049354C" w:rsidRDefault="00907B7E" w:rsidP="0049354C">
      <w:pPr>
        <w:spacing w:line="360" w:lineRule="auto"/>
        <w:jc w:val="both"/>
        <w:rPr>
          <w:rFonts w:ascii="Arial" w:hAnsi="Arial" w:cs="Arial"/>
          <w:sz w:val="24"/>
          <w:szCs w:val="24"/>
        </w:rPr>
      </w:pPr>
    </w:p>
    <w:p w14:paraId="190857B9" w14:textId="77777777" w:rsidR="00B561F3" w:rsidRPr="0049354C" w:rsidRDefault="00DA38F9" w:rsidP="0049354C">
      <w:pPr>
        <w:pStyle w:val="Default"/>
        <w:spacing w:line="360" w:lineRule="auto"/>
        <w:jc w:val="both"/>
        <w:rPr>
          <w:color w:val="auto"/>
        </w:rPr>
      </w:pPr>
      <w:r w:rsidRPr="0049354C">
        <w:rPr>
          <w:color w:val="auto"/>
        </w:rPr>
        <w:t xml:space="preserve">. </w:t>
      </w:r>
      <w:r w:rsidR="00B561F3" w:rsidRPr="0049354C">
        <w:rPr>
          <w:b/>
          <w:bCs/>
          <w:color w:val="auto"/>
        </w:rPr>
        <w:t xml:space="preserve">Instrumentos de evaluación: </w:t>
      </w:r>
    </w:p>
    <w:p w14:paraId="35404CBC" w14:textId="4AB96914" w:rsidR="00B561F3" w:rsidRPr="0049354C" w:rsidRDefault="00B561F3" w:rsidP="0049354C">
      <w:pPr>
        <w:pStyle w:val="Default"/>
        <w:spacing w:after="156" w:line="360" w:lineRule="auto"/>
        <w:jc w:val="both"/>
        <w:rPr>
          <w:color w:val="auto"/>
        </w:rPr>
      </w:pPr>
      <w:r w:rsidRPr="0049354C">
        <w:rPr>
          <w:color w:val="auto"/>
        </w:rPr>
        <w:t>● Producciones orales y escritas (individuales y grupales</w:t>
      </w:r>
      <w:r w:rsidR="00907B7E" w:rsidRPr="0049354C">
        <w:rPr>
          <w:color w:val="auto"/>
        </w:rPr>
        <w:t>).</w:t>
      </w:r>
      <w:r w:rsidRPr="0049354C">
        <w:rPr>
          <w:color w:val="auto"/>
        </w:rPr>
        <w:t xml:space="preserve"> </w:t>
      </w:r>
    </w:p>
    <w:p w14:paraId="7ECC8F40" w14:textId="77777777" w:rsidR="00B561F3" w:rsidRPr="0049354C" w:rsidRDefault="00B561F3" w:rsidP="0049354C">
      <w:pPr>
        <w:pStyle w:val="Default"/>
        <w:spacing w:after="156" w:line="360" w:lineRule="auto"/>
        <w:jc w:val="both"/>
        <w:rPr>
          <w:color w:val="auto"/>
        </w:rPr>
      </w:pPr>
      <w:r w:rsidRPr="0049354C">
        <w:rPr>
          <w:color w:val="auto"/>
        </w:rPr>
        <w:t xml:space="preserve">● Conversatorios. </w:t>
      </w:r>
    </w:p>
    <w:p w14:paraId="08A08AFB" w14:textId="74C10DF7" w:rsidR="00B561F3" w:rsidRPr="0049354C" w:rsidRDefault="00B561F3" w:rsidP="0049354C">
      <w:pPr>
        <w:pStyle w:val="Default"/>
        <w:spacing w:line="360" w:lineRule="auto"/>
        <w:jc w:val="both"/>
        <w:rPr>
          <w:color w:val="auto"/>
        </w:rPr>
      </w:pPr>
      <w:r w:rsidRPr="0049354C">
        <w:rPr>
          <w:color w:val="auto"/>
        </w:rPr>
        <w:t>● Mesas de debates</w:t>
      </w:r>
      <w:r w:rsidR="0094633E">
        <w:rPr>
          <w:color w:val="auto"/>
        </w:rPr>
        <w:t xml:space="preserve"> (Virtuales o presenciales)</w:t>
      </w:r>
      <w:r w:rsidRPr="0049354C">
        <w:rPr>
          <w:color w:val="auto"/>
        </w:rPr>
        <w:t xml:space="preserve">. </w:t>
      </w:r>
    </w:p>
    <w:p w14:paraId="1200750F" w14:textId="77777777" w:rsidR="00B561F3" w:rsidRPr="0049354C" w:rsidRDefault="00B561F3" w:rsidP="0049354C">
      <w:pPr>
        <w:pStyle w:val="Default"/>
        <w:spacing w:line="360" w:lineRule="auto"/>
        <w:jc w:val="both"/>
        <w:rPr>
          <w:color w:val="auto"/>
        </w:rPr>
      </w:pPr>
    </w:p>
    <w:p w14:paraId="36978AEE" w14:textId="77777777" w:rsidR="00B561F3" w:rsidRPr="0049354C" w:rsidRDefault="00B561F3" w:rsidP="0049354C">
      <w:pPr>
        <w:pStyle w:val="Default"/>
        <w:spacing w:line="360" w:lineRule="auto"/>
        <w:jc w:val="both"/>
        <w:rPr>
          <w:color w:val="auto"/>
        </w:rPr>
      </w:pPr>
      <w:r w:rsidRPr="0049354C">
        <w:rPr>
          <w:b/>
          <w:bCs/>
          <w:color w:val="auto"/>
        </w:rPr>
        <w:t xml:space="preserve">Criterios de evaluación: </w:t>
      </w:r>
    </w:p>
    <w:p w14:paraId="0187717D" w14:textId="77777777" w:rsidR="00AB6B86" w:rsidRDefault="00AB6B86" w:rsidP="00AB6B86">
      <w:pPr>
        <w:pStyle w:val="Default"/>
        <w:spacing w:after="171" w:line="360" w:lineRule="auto"/>
        <w:jc w:val="both"/>
        <w:rPr>
          <w:color w:val="auto"/>
        </w:rPr>
      </w:pPr>
      <w:r>
        <w:rPr>
          <w:color w:val="auto"/>
        </w:rPr>
        <w:t>-</w:t>
      </w:r>
      <w:r w:rsidR="00B561F3" w:rsidRPr="0049354C">
        <w:rPr>
          <w:color w:val="auto"/>
        </w:rPr>
        <w:t xml:space="preserve">Coherencia y precisión conceptual. </w:t>
      </w:r>
    </w:p>
    <w:p w14:paraId="60988763" w14:textId="441986C0" w:rsidR="00B561F3" w:rsidRPr="0049354C" w:rsidRDefault="00AB6B86" w:rsidP="00AB6B86">
      <w:pPr>
        <w:pStyle w:val="Default"/>
        <w:spacing w:after="171" w:line="360" w:lineRule="auto"/>
        <w:jc w:val="both"/>
        <w:rPr>
          <w:color w:val="auto"/>
        </w:rPr>
      </w:pPr>
      <w:r>
        <w:rPr>
          <w:color w:val="auto"/>
        </w:rPr>
        <w:t>-</w:t>
      </w:r>
      <w:r w:rsidR="00B561F3" w:rsidRPr="0049354C">
        <w:rPr>
          <w:color w:val="auto"/>
        </w:rPr>
        <w:t xml:space="preserve"> Empleo de categorías teóricas. </w:t>
      </w:r>
    </w:p>
    <w:p w14:paraId="40A09478" w14:textId="338038A6" w:rsidR="00B561F3" w:rsidRPr="0049354C" w:rsidRDefault="00AB6B86" w:rsidP="00AB6B86">
      <w:pPr>
        <w:pStyle w:val="Default"/>
        <w:spacing w:after="171" w:line="360" w:lineRule="auto"/>
        <w:jc w:val="both"/>
        <w:rPr>
          <w:color w:val="auto"/>
        </w:rPr>
      </w:pPr>
      <w:r>
        <w:rPr>
          <w:color w:val="auto"/>
        </w:rPr>
        <w:t>-</w:t>
      </w:r>
      <w:r w:rsidR="00B561F3" w:rsidRPr="0049354C">
        <w:rPr>
          <w:color w:val="auto"/>
        </w:rPr>
        <w:t xml:space="preserve"> Lectura y escritura comprensiva. </w:t>
      </w:r>
    </w:p>
    <w:p w14:paraId="6B6C8FB1" w14:textId="5155F30C" w:rsidR="00B561F3" w:rsidRPr="0049354C" w:rsidRDefault="00AB6B86" w:rsidP="00AB6B86">
      <w:pPr>
        <w:pStyle w:val="Default"/>
        <w:spacing w:after="171" w:line="360" w:lineRule="auto"/>
        <w:jc w:val="both"/>
        <w:rPr>
          <w:color w:val="auto"/>
        </w:rPr>
      </w:pPr>
      <w:r>
        <w:rPr>
          <w:color w:val="auto"/>
        </w:rPr>
        <w:t>-</w:t>
      </w:r>
      <w:r w:rsidR="00B561F3" w:rsidRPr="0049354C">
        <w:rPr>
          <w:color w:val="auto"/>
        </w:rPr>
        <w:t xml:space="preserve"> Expresión oral de las ideas. </w:t>
      </w:r>
    </w:p>
    <w:p w14:paraId="3ED159CF" w14:textId="030FB464" w:rsidR="00B561F3" w:rsidRPr="0049354C" w:rsidRDefault="00AB6B86" w:rsidP="00AB6B86">
      <w:pPr>
        <w:pStyle w:val="Default"/>
        <w:spacing w:after="171" w:line="360" w:lineRule="auto"/>
        <w:jc w:val="both"/>
        <w:rPr>
          <w:color w:val="auto"/>
        </w:rPr>
      </w:pPr>
      <w:r>
        <w:rPr>
          <w:color w:val="auto"/>
        </w:rPr>
        <w:t>-</w:t>
      </w:r>
      <w:r w:rsidR="00B561F3" w:rsidRPr="0049354C">
        <w:rPr>
          <w:color w:val="auto"/>
        </w:rPr>
        <w:t xml:space="preserve"> Construcción colectiva de acuerdos. </w:t>
      </w:r>
    </w:p>
    <w:p w14:paraId="006F323F" w14:textId="2AA07AEB" w:rsidR="00B561F3" w:rsidRPr="0049354C" w:rsidRDefault="00AB6B86" w:rsidP="00AB6B86">
      <w:pPr>
        <w:pStyle w:val="Default"/>
        <w:spacing w:after="171" w:line="360" w:lineRule="auto"/>
        <w:jc w:val="both"/>
        <w:rPr>
          <w:color w:val="auto"/>
        </w:rPr>
      </w:pPr>
      <w:r>
        <w:rPr>
          <w:color w:val="auto"/>
        </w:rPr>
        <w:t>-</w:t>
      </w:r>
      <w:r w:rsidR="00B561F3" w:rsidRPr="0049354C">
        <w:rPr>
          <w:color w:val="auto"/>
        </w:rPr>
        <w:t xml:space="preserve"> Resolución creativa de problemas. </w:t>
      </w:r>
    </w:p>
    <w:p w14:paraId="44E73869" w14:textId="1A853A3F" w:rsidR="00B561F3" w:rsidRPr="0049354C" w:rsidRDefault="00AB6B86" w:rsidP="00AB6B86">
      <w:pPr>
        <w:pStyle w:val="Default"/>
        <w:spacing w:line="360" w:lineRule="auto"/>
        <w:jc w:val="both"/>
        <w:rPr>
          <w:color w:val="auto"/>
        </w:rPr>
      </w:pPr>
      <w:r>
        <w:rPr>
          <w:color w:val="auto"/>
        </w:rPr>
        <w:t>-</w:t>
      </w:r>
      <w:r w:rsidR="00B561F3" w:rsidRPr="0049354C">
        <w:rPr>
          <w:color w:val="auto"/>
        </w:rPr>
        <w:t xml:space="preserve"> Construcción de una reflexión crítica. </w:t>
      </w:r>
    </w:p>
    <w:p w14:paraId="281A0324" w14:textId="31B3A5B4" w:rsidR="00AB6B86" w:rsidRDefault="00AB6B86" w:rsidP="00AB6B86">
      <w:pPr>
        <w:autoSpaceDE w:val="0"/>
        <w:autoSpaceDN w:val="0"/>
        <w:adjustRightInd w:val="0"/>
        <w:spacing w:after="0" w:line="240" w:lineRule="auto"/>
        <w:rPr>
          <w:rFonts w:ascii="Arial" w:hAnsi="Arial" w:cs="Arial"/>
          <w:color w:val="000000"/>
          <w:sz w:val="23"/>
          <w:szCs w:val="23"/>
        </w:rPr>
      </w:pPr>
    </w:p>
    <w:p w14:paraId="53E8BF22" w14:textId="23DB9DED" w:rsidR="00AB6B86" w:rsidRPr="00AB6B86" w:rsidRDefault="00AB6B86" w:rsidP="00AB6B86">
      <w:pPr>
        <w:autoSpaceDE w:val="0"/>
        <w:autoSpaceDN w:val="0"/>
        <w:adjustRightInd w:val="0"/>
        <w:spacing w:after="0" w:line="240" w:lineRule="auto"/>
        <w:rPr>
          <w:rFonts w:ascii="Arial" w:hAnsi="Arial" w:cs="Arial"/>
          <w:b/>
          <w:color w:val="000000"/>
          <w:sz w:val="23"/>
          <w:szCs w:val="23"/>
        </w:rPr>
      </w:pPr>
      <w:r w:rsidRPr="00AB6B86">
        <w:rPr>
          <w:rFonts w:ascii="Arial" w:hAnsi="Arial" w:cs="Arial"/>
          <w:b/>
          <w:color w:val="000000"/>
          <w:sz w:val="23"/>
          <w:szCs w:val="23"/>
        </w:rPr>
        <w:t xml:space="preserve">CONDICIONES DE ACREDITACIÓN </w:t>
      </w:r>
    </w:p>
    <w:p w14:paraId="08F74789" w14:textId="3FDBB016" w:rsidR="00AB6B86" w:rsidRPr="00601FFA" w:rsidRDefault="00AB6B86" w:rsidP="00A46662">
      <w:pPr>
        <w:pageBreakBefore/>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u w:val="single"/>
        </w:rPr>
        <w:lastRenderedPageBreak/>
        <w:t>Condiciones para el estudiante promocional</w:t>
      </w:r>
      <w:r w:rsidRPr="00601FFA">
        <w:rPr>
          <w:rFonts w:ascii="Arial" w:hAnsi="Arial" w:cs="Arial"/>
          <w:color w:val="000000"/>
          <w:sz w:val="24"/>
          <w:szCs w:val="24"/>
        </w:rPr>
        <w:t xml:space="preserve">: </w:t>
      </w:r>
    </w:p>
    <w:p w14:paraId="118002E0" w14:textId="7B9BEB09"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rPr>
        <w:t xml:space="preserve">- La calificación final, obtenida por medio de las notas parciales, deberá ser igual a 7 (siete) puntos o más. En ninguna evaluación deberá estar aplazado. - Quienes hayan obtenido una calificación mayor a 4 (cuatro) y menor a 7 (siete) puntos, tendrán derecho a un parcial recuperatorio, en un plazo no mayor de 10 días - En caso de ausencia justificada, el estudiante tendrá derecho a un parcial recuperatorio en un lapso no menor a 10 (diez) días un mayor a 15 (quince) días posteriores a la fecha del mismo. </w:t>
      </w:r>
    </w:p>
    <w:p w14:paraId="76FB1660"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p>
    <w:p w14:paraId="19965A43"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u w:val="single"/>
        </w:rPr>
        <w:t>Condiciones para el estudiante regular</w:t>
      </w:r>
      <w:r w:rsidRPr="00601FFA">
        <w:rPr>
          <w:rFonts w:ascii="Arial" w:hAnsi="Arial" w:cs="Arial"/>
          <w:color w:val="000000"/>
          <w:sz w:val="24"/>
          <w:szCs w:val="24"/>
        </w:rPr>
        <w:t xml:space="preserve">: </w:t>
      </w:r>
    </w:p>
    <w:p w14:paraId="381179B5" w14:textId="77777777" w:rsidR="00AB6B86" w:rsidRPr="00601FFA" w:rsidRDefault="00AB6B86" w:rsidP="00A46662">
      <w:pPr>
        <w:autoSpaceDE w:val="0"/>
        <w:autoSpaceDN w:val="0"/>
        <w:adjustRightInd w:val="0"/>
        <w:spacing w:after="156" w:line="360" w:lineRule="auto"/>
        <w:jc w:val="both"/>
        <w:rPr>
          <w:rFonts w:ascii="Arial" w:hAnsi="Arial" w:cs="Arial"/>
          <w:color w:val="000000"/>
          <w:sz w:val="24"/>
          <w:szCs w:val="24"/>
        </w:rPr>
      </w:pPr>
      <w:r w:rsidRPr="00601FFA">
        <w:rPr>
          <w:rFonts w:ascii="Arial" w:hAnsi="Arial" w:cs="Arial"/>
          <w:color w:val="000000"/>
          <w:sz w:val="24"/>
          <w:szCs w:val="24"/>
        </w:rPr>
        <w:t xml:space="preserve">- El estudiante que no alcance el promedio general de 7 (siete) puntos, pero que tenga un promedio de 4 (cuatro) puntos o más, siempre que cumpla con las Pautas de Regularidad y Pautas de Evaluación, quedará en condición de alumno regular, debiendo rendir el examen final en los turnos ordinarios que el IES estipula. </w:t>
      </w:r>
    </w:p>
    <w:p w14:paraId="1176E588" w14:textId="77777777" w:rsidR="00AB6B86" w:rsidRPr="00601FFA" w:rsidRDefault="00AB6B86" w:rsidP="00A46662">
      <w:pPr>
        <w:autoSpaceDE w:val="0"/>
        <w:autoSpaceDN w:val="0"/>
        <w:adjustRightInd w:val="0"/>
        <w:spacing w:after="156" w:line="360" w:lineRule="auto"/>
        <w:jc w:val="both"/>
        <w:rPr>
          <w:rFonts w:ascii="Arial" w:hAnsi="Arial" w:cs="Arial"/>
          <w:color w:val="000000"/>
          <w:sz w:val="24"/>
          <w:szCs w:val="24"/>
        </w:rPr>
      </w:pPr>
      <w:r w:rsidRPr="00601FFA">
        <w:rPr>
          <w:rFonts w:ascii="Arial" w:hAnsi="Arial" w:cs="Arial"/>
          <w:color w:val="000000"/>
          <w:sz w:val="24"/>
          <w:szCs w:val="24"/>
        </w:rPr>
        <w:t xml:space="preserve">- En el examen final el estudiante desarrolla un eje temático a elección del programa y luego responder a preguntas sobre el resto de los temas de la asignatura. </w:t>
      </w:r>
    </w:p>
    <w:p w14:paraId="19503E8B" w14:textId="77777777" w:rsidR="00AB6B86" w:rsidRPr="00601FFA" w:rsidRDefault="00AB6B86" w:rsidP="00A46662">
      <w:pPr>
        <w:autoSpaceDE w:val="0"/>
        <w:autoSpaceDN w:val="0"/>
        <w:adjustRightInd w:val="0"/>
        <w:spacing w:after="156" w:line="360" w:lineRule="auto"/>
        <w:jc w:val="both"/>
        <w:rPr>
          <w:rFonts w:ascii="Arial" w:hAnsi="Arial" w:cs="Arial"/>
          <w:color w:val="000000"/>
          <w:sz w:val="24"/>
          <w:szCs w:val="24"/>
        </w:rPr>
      </w:pPr>
      <w:r w:rsidRPr="00601FFA">
        <w:rPr>
          <w:rFonts w:ascii="Arial" w:hAnsi="Arial" w:cs="Arial"/>
          <w:color w:val="000000"/>
          <w:sz w:val="24"/>
          <w:szCs w:val="24"/>
        </w:rPr>
        <w:t xml:space="preserve">- El estudiante se deberá presentar con los trabajos prácticos resueltos durante el año. </w:t>
      </w:r>
    </w:p>
    <w:p w14:paraId="367C0D73"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rPr>
        <w:t xml:space="preserve">- El estudiante que no obtiene promoción ni regularización pasará a la situación de libre. </w:t>
      </w:r>
    </w:p>
    <w:p w14:paraId="501CBC09"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p>
    <w:p w14:paraId="79667524"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u w:val="single"/>
        </w:rPr>
        <w:t>Condición de estudiante libre</w:t>
      </w:r>
      <w:r w:rsidRPr="00601FFA">
        <w:rPr>
          <w:rFonts w:ascii="Arial" w:hAnsi="Arial" w:cs="Arial"/>
          <w:color w:val="000000"/>
          <w:sz w:val="24"/>
          <w:szCs w:val="24"/>
        </w:rPr>
        <w:t xml:space="preserve">: </w:t>
      </w:r>
    </w:p>
    <w:p w14:paraId="6AA8D80B" w14:textId="77777777" w:rsidR="00AB6B86" w:rsidRPr="00601FFA" w:rsidRDefault="00AB6B86" w:rsidP="00A46662">
      <w:pPr>
        <w:autoSpaceDE w:val="0"/>
        <w:autoSpaceDN w:val="0"/>
        <w:adjustRightInd w:val="0"/>
        <w:spacing w:after="156" w:line="360" w:lineRule="auto"/>
        <w:jc w:val="both"/>
        <w:rPr>
          <w:rFonts w:ascii="Arial" w:hAnsi="Arial" w:cs="Arial"/>
          <w:color w:val="000000"/>
          <w:sz w:val="24"/>
          <w:szCs w:val="24"/>
        </w:rPr>
      </w:pPr>
      <w:r w:rsidRPr="00601FFA">
        <w:rPr>
          <w:rFonts w:ascii="Arial" w:hAnsi="Arial" w:cs="Arial"/>
          <w:color w:val="000000"/>
          <w:sz w:val="24"/>
          <w:szCs w:val="24"/>
        </w:rPr>
        <w:t xml:space="preserve">- Primera situación: el alumno que perdiera la condición de regularidad por no reunir los requisitos previamente establecidos para dicha condición; o en el caso que se vencieron los plazos de la regularidad, podrá rendir el espacio curricular del libre. </w:t>
      </w:r>
    </w:p>
    <w:p w14:paraId="6A750279" w14:textId="77777777" w:rsidR="00AB6B86" w:rsidRPr="00601FFA" w:rsidRDefault="00AB6B86" w:rsidP="00A46662">
      <w:pPr>
        <w:autoSpaceDE w:val="0"/>
        <w:autoSpaceDN w:val="0"/>
        <w:adjustRightInd w:val="0"/>
        <w:spacing w:after="156" w:line="360" w:lineRule="auto"/>
        <w:jc w:val="both"/>
        <w:rPr>
          <w:rFonts w:ascii="Arial" w:hAnsi="Arial" w:cs="Arial"/>
          <w:color w:val="000000"/>
          <w:sz w:val="24"/>
          <w:szCs w:val="24"/>
        </w:rPr>
      </w:pPr>
      <w:r w:rsidRPr="00601FFA">
        <w:rPr>
          <w:rFonts w:ascii="Arial" w:hAnsi="Arial" w:cs="Arial"/>
          <w:color w:val="000000"/>
          <w:sz w:val="24"/>
          <w:szCs w:val="24"/>
        </w:rPr>
        <w:t xml:space="preserve">- Segunda situación: el alumno opta por esta condición. Para ello deberá inscribirse en tiempo y en forma, según requisitos de la institución. </w:t>
      </w:r>
    </w:p>
    <w:p w14:paraId="25ECCC0D"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rPr>
        <w:t xml:space="preserve">- Examen final libre: </w:t>
      </w:r>
    </w:p>
    <w:p w14:paraId="085CDE60" w14:textId="77777777" w:rsidR="00AB6B86" w:rsidRPr="00601FFA" w:rsidRDefault="00AB6B86" w:rsidP="00A46662">
      <w:pPr>
        <w:autoSpaceDE w:val="0"/>
        <w:autoSpaceDN w:val="0"/>
        <w:adjustRightInd w:val="0"/>
        <w:spacing w:after="0" w:line="360" w:lineRule="auto"/>
        <w:jc w:val="both"/>
        <w:rPr>
          <w:rFonts w:ascii="Arial" w:hAnsi="Arial" w:cs="Arial"/>
          <w:color w:val="000000"/>
          <w:sz w:val="24"/>
          <w:szCs w:val="24"/>
        </w:rPr>
      </w:pPr>
    </w:p>
    <w:p w14:paraId="6DCBBF92" w14:textId="6E518337" w:rsidR="00AB6B86" w:rsidRDefault="00AB6B86" w:rsidP="00A46662">
      <w:pPr>
        <w:autoSpaceDE w:val="0"/>
        <w:autoSpaceDN w:val="0"/>
        <w:adjustRightInd w:val="0"/>
        <w:spacing w:after="0" w:line="360" w:lineRule="auto"/>
        <w:jc w:val="both"/>
        <w:rPr>
          <w:rFonts w:ascii="Arial" w:hAnsi="Arial" w:cs="Arial"/>
          <w:color w:val="000000"/>
          <w:sz w:val="24"/>
          <w:szCs w:val="24"/>
        </w:rPr>
      </w:pPr>
      <w:r w:rsidRPr="00601FFA">
        <w:rPr>
          <w:rFonts w:ascii="Arial" w:hAnsi="Arial" w:cs="Arial"/>
          <w:color w:val="000000"/>
          <w:sz w:val="24"/>
          <w:szCs w:val="24"/>
        </w:rPr>
        <w:lastRenderedPageBreak/>
        <w:t xml:space="preserve">Este es escrito y oral, con el programa completo vigente en el año académico en el que se presenta a rendir el estudiante. El escrito debe aprobarse con una nota igual o superior a cuatro puntos para acceder a la instancia oral, la </w:t>
      </w:r>
      <w:r w:rsidR="00601FFA">
        <w:rPr>
          <w:rFonts w:ascii="Arial" w:hAnsi="Arial" w:cs="Arial"/>
          <w:color w:val="000000"/>
          <w:sz w:val="24"/>
          <w:szCs w:val="24"/>
        </w:rPr>
        <w:t xml:space="preserve">que también debe ser aprobada con una nota igual o superior a 4 </w:t>
      </w:r>
      <w:r w:rsidR="00A46662">
        <w:rPr>
          <w:rFonts w:ascii="Arial" w:hAnsi="Arial" w:cs="Arial"/>
          <w:color w:val="000000"/>
          <w:sz w:val="24"/>
          <w:szCs w:val="24"/>
        </w:rPr>
        <w:t>(cuatro</w:t>
      </w:r>
      <w:r w:rsidR="00601FFA">
        <w:rPr>
          <w:rFonts w:ascii="Arial" w:hAnsi="Arial" w:cs="Arial"/>
          <w:color w:val="000000"/>
          <w:sz w:val="24"/>
          <w:szCs w:val="24"/>
        </w:rPr>
        <w:t>) puntos. Se promedian ambas notas para la calificación definitiva del alumno.</w:t>
      </w:r>
    </w:p>
    <w:p w14:paraId="09B17CE7" w14:textId="1E9A63BC" w:rsidR="00601FFA" w:rsidRPr="00601FFA" w:rsidRDefault="00601FFA" w:rsidP="00A46662">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-El alumno que se anote en condición de libre y se presente a rendir el examen podrá realizar consultas y tutorías </w:t>
      </w:r>
      <w:r w:rsidR="00A46662">
        <w:rPr>
          <w:rFonts w:ascii="Arial" w:hAnsi="Arial" w:cs="Arial"/>
          <w:color w:val="000000"/>
          <w:sz w:val="24"/>
          <w:szCs w:val="24"/>
        </w:rPr>
        <w:t>de acuerdo con el docente-</w:t>
      </w:r>
    </w:p>
    <w:p w14:paraId="585F858C" w14:textId="77777777" w:rsidR="00B971A2" w:rsidRPr="00601FFA" w:rsidRDefault="00B971A2" w:rsidP="00601FFA">
      <w:pPr>
        <w:spacing w:line="360" w:lineRule="auto"/>
        <w:jc w:val="both"/>
        <w:rPr>
          <w:rFonts w:ascii="Arial" w:hAnsi="Arial" w:cs="Arial"/>
          <w:sz w:val="24"/>
          <w:szCs w:val="24"/>
        </w:rPr>
      </w:pPr>
    </w:p>
    <w:p w14:paraId="639330C9" w14:textId="77777777" w:rsidR="00B971A2" w:rsidRPr="00601FFA" w:rsidRDefault="00B971A2" w:rsidP="00601FFA">
      <w:pPr>
        <w:spacing w:line="360" w:lineRule="auto"/>
        <w:jc w:val="both"/>
        <w:rPr>
          <w:rFonts w:ascii="Arial" w:hAnsi="Arial" w:cs="Arial"/>
          <w:sz w:val="24"/>
          <w:szCs w:val="24"/>
        </w:rPr>
      </w:pPr>
    </w:p>
    <w:p w14:paraId="20C38290" w14:textId="77777777" w:rsidR="00B971A2" w:rsidRPr="00601FFA" w:rsidRDefault="00B971A2" w:rsidP="00601FFA">
      <w:pPr>
        <w:spacing w:line="360" w:lineRule="auto"/>
        <w:jc w:val="both"/>
        <w:rPr>
          <w:rFonts w:ascii="Arial" w:hAnsi="Arial" w:cs="Arial"/>
          <w:sz w:val="24"/>
          <w:szCs w:val="24"/>
        </w:rPr>
      </w:pPr>
    </w:p>
    <w:p w14:paraId="0774853D" w14:textId="77777777" w:rsidR="00B971A2" w:rsidRPr="00601FFA" w:rsidRDefault="00B971A2" w:rsidP="00601FFA">
      <w:pPr>
        <w:spacing w:line="360" w:lineRule="auto"/>
        <w:jc w:val="both"/>
        <w:rPr>
          <w:rFonts w:ascii="Arial" w:hAnsi="Arial" w:cs="Arial"/>
          <w:sz w:val="24"/>
          <w:szCs w:val="24"/>
        </w:rPr>
      </w:pPr>
    </w:p>
    <w:sectPr w:rsidR="00B971A2" w:rsidRPr="00601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F1"/>
    <w:multiLevelType w:val="hybridMultilevel"/>
    <w:tmpl w:val="BA22512A"/>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531674"/>
    <w:multiLevelType w:val="hybridMultilevel"/>
    <w:tmpl w:val="E8DCD3F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6B10E38"/>
    <w:multiLevelType w:val="hybridMultilevel"/>
    <w:tmpl w:val="E9B6732A"/>
    <w:lvl w:ilvl="0" w:tplc="EE9C727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B87413"/>
    <w:multiLevelType w:val="hybridMultilevel"/>
    <w:tmpl w:val="1AC67AFA"/>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4" w15:restartNumberingAfterBreak="0">
    <w:nsid w:val="2C7407CF"/>
    <w:multiLevelType w:val="hybridMultilevel"/>
    <w:tmpl w:val="2C0AE8A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5" w15:restartNumberingAfterBreak="0">
    <w:nsid w:val="47886803"/>
    <w:multiLevelType w:val="hybridMultilevel"/>
    <w:tmpl w:val="2FFEA2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9CF426D"/>
    <w:multiLevelType w:val="hybridMultilevel"/>
    <w:tmpl w:val="F1002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D11AC6"/>
    <w:multiLevelType w:val="hybridMultilevel"/>
    <w:tmpl w:val="8FA89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A84D76"/>
    <w:multiLevelType w:val="hybridMultilevel"/>
    <w:tmpl w:val="BF523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353792"/>
    <w:multiLevelType w:val="hybridMultilevel"/>
    <w:tmpl w:val="40A0BA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C747C3E"/>
    <w:multiLevelType w:val="hybridMultilevel"/>
    <w:tmpl w:val="30F6B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42A3ABB"/>
    <w:multiLevelType w:val="hybridMultilevel"/>
    <w:tmpl w:val="301E360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48B3FAB"/>
    <w:multiLevelType w:val="hybridMultilevel"/>
    <w:tmpl w:val="11B26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2F2FE7"/>
    <w:multiLevelType w:val="hybridMultilevel"/>
    <w:tmpl w:val="8EE0A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4"/>
  </w:num>
  <w:num w:numId="5">
    <w:abstractNumId w:val="10"/>
  </w:num>
  <w:num w:numId="6">
    <w:abstractNumId w:val="8"/>
  </w:num>
  <w:num w:numId="7">
    <w:abstractNumId w:val="0"/>
  </w:num>
  <w:num w:numId="8">
    <w:abstractNumId w:val="6"/>
  </w:num>
  <w:num w:numId="9">
    <w:abstractNumId w:val="7"/>
  </w:num>
  <w:num w:numId="10">
    <w:abstractNumId w:val="11"/>
  </w:num>
  <w:num w:numId="11">
    <w:abstractNumId w:val="13"/>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DE"/>
    <w:rsid w:val="00020AA3"/>
    <w:rsid w:val="00021CE2"/>
    <w:rsid w:val="00062A81"/>
    <w:rsid w:val="00062AF8"/>
    <w:rsid w:val="00077966"/>
    <w:rsid w:val="0009261D"/>
    <w:rsid w:val="000B7137"/>
    <w:rsid w:val="000C69EF"/>
    <w:rsid w:val="00104A83"/>
    <w:rsid w:val="00144592"/>
    <w:rsid w:val="00171496"/>
    <w:rsid w:val="00173329"/>
    <w:rsid w:val="0018427D"/>
    <w:rsid w:val="00213CB1"/>
    <w:rsid w:val="002171EC"/>
    <w:rsid w:val="00240D5C"/>
    <w:rsid w:val="002610F1"/>
    <w:rsid w:val="002C282F"/>
    <w:rsid w:val="002F0E40"/>
    <w:rsid w:val="00300782"/>
    <w:rsid w:val="0030357A"/>
    <w:rsid w:val="003068C0"/>
    <w:rsid w:val="00344BC6"/>
    <w:rsid w:val="00362E1A"/>
    <w:rsid w:val="0038402E"/>
    <w:rsid w:val="00396D04"/>
    <w:rsid w:val="003A2C61"/>
    <w:rsid w:val="003B370D"/>
    <w:rsid w:val="003B6971"/>
    <w:rsid w:val="003C1969"/>
    <w:rsid w:val="003E7043"/>
    <w:rsid w:val="00430B6C"/>
    <w:rsid w:val="00457060"/>
    <w:rsid w:val="0049354C"/>
    <w:rsid w:val="004B6818"/>
    <w:rsid w:val="004E3E60"/>
    <w:rsid w:val="0051121A"/>
    <w:rsid w:val="005266AD"/>
    <w:rsid w:val="00541E19"/>
    <w:rsid w:val="00601FFA"/>
    <w:rsid w:val="00634D21"/>
    <w:rsid w:val="006D18DE"/>
    <w:rsid w:val="006F66CA"/>
    <w:rsid w:val="007027A0"/>
    <w:rsid w:val="0072649D"/>
    <w:rsid w:val="00735F23"/>
    <w:rsid w:val="007563F0"/>
    <w:rsid w:val="00780BB2"/>
    <w:rsid w:val="007914AF"/>
    <w:rsid w:val="007A03B9"/>
    <w:rsid w:val="007F6636"/>
    <w:rsid w:val="00817D02"/>
    <w:rsid w:val="0082252D"/>
    <w:rsid w:val="008317C0"/>
    <w:rsid w:val="008430BC"/>
    <w:rsid w:val="008500C1"/>
    <w:rsid w:val="00881D92"/>
    <w:rsid w:val="008901E6"/>
    <w:rsid w:val="008B404A"/>
    <w:rsid w:val="008C77EB"/>
    <w:rsid w:val="00900902"/>
    <w:rsid w:val="00907B7E"/>
    <w:rsid w:val="0091610D"/>
    <w:rsid w:val="00931427"/>
    <w:rsid w:val="0094633E"/>
    <w:rsid w:val="009534B4"/>
    <w:rsid w:val="00967255"/>
    <w:rsid w:val="00971A9B"/>
    <w:rsid w:val="00983F21"/>
    <w:rsid w:val="00990D61"/>
    <w:rsid w:val="009B1CA4"/>
    <w:rsid w:val="009D44F7"/>
    <w:rsid w:val="009F0F85"/>
    <w:rsid w:val="009F65FD"/>
    <w:rsid w:val="00A20C92"/>
    <w:rsid w:val="00A46662"/>
    <w:rsid w:val="00A84F30"/>
    <w:rsid w:val="00AB6B86"/>
    <w:rsid w:val="00B309DF"/>
    <w:rsid w:val="00B52F33"/>
    <w:rsid w:val="00B54922"/>
    <w:rsid w:val="00B549E0"/>
    <w:rsid w:val="00B561F3"/>
    <w:rsid w:val="00B971A2"/>
    <w:rsid w:val="00BA27F3"/>
    <w:rsid w:val="00BD1642"/>
    <w:rsid w:val="00BE0028"/>
    <w:rsid w:val="00BE320B"/>
    <w:rsid w:val="00BE40E5"/>
    <w:rsid w:val="00C250A7"/>
    <w:rsid w:val="00C63E9D"/>
    <w:rsid w:val="00C765F0"/>
    <w:rsid w:val="00CD6569"/>
    <w:rsid w:val="00CF19FD"/>
    <w:rsid w:val="00D16B02"/>
    <w:rsid w:val="00D559C0"/>
    <w:rsid w:val="00D72B8A"/>
    <w:rsid w:val="00D9051D"/>
    <w:rsid w:val="00DA38F9"/>
    <w:rsid w:val="00DB508A"/>
    <w:rsid w:val="00DD6DD7"/>
    <w:rsid w:val="00E24FB5"/>
    <w:rsid w:val="00E2613E"/>
    <w:rsid w:val="00E6032C"/>
    <w:rsid w:val="00E667CA"/>
    <w:rsid w:val="00E85A53"/>
    <w:rsid w:val="00ED545D"/>
    <w:rsid w:val="00F115CE"/>
    <w:rsid w:val="00F21446"/>
    <w:rsid w:val="00F43178"/>
    <w:rsid w:val="00F901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9D72"/>
  <w15:chartTrackingRefBased/>
  <w15:docId w15:val="{0B5FB2F0-FFE9-43EB-8C5D-A8AF2476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42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225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13C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F0F8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0E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E0028"/>
    <w:rPr>
      <w:color w:val="0563C1" w:themeColor="hyperlink"/>
      <w:u w:val="single"/>
    </w:rPr>
  </w:style>
  <w:style w:type="paragraph" w:styleId="Prrafodelista">
    <w:name w:val="List Paragraph"/>
    <w:basedOn w:val="Normal"/>
    <w:uiPriority w:val="34"/>
    <w:qFormat/>
    <w:rsid w:val="00062A81"/>
    <w:pPr>
      <w:spacing w:after="200" w:line="276" w:lineRule="auto"/>
      <w:ind w:left="720"/>
      <w:contextualSpacing/>
    </w:pPr>
    <w:rPr>
      <w:lang w:val="es-AR"/>
    </w:rPr>
  </w:style>
  <w:style w:type="character" w:customStyle="1" w:styleId="Ttulo4Car">
    <w:name w:val="Título 4 Car"/>
    <w:basedOn w:val="Fuentedeprrafopredeter"/>
    <w:link w:val="Ttulo4"/>
    <w:uiPriority w:val="9"/>
    <w:rsid w:val="009F0F85"/>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uiPriority w:val="9"/>
    <w:semiHidden/>
    <w:rsid w:val="0082252D"/>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82252D"/>
    <w:rPr>
      <w:i/>
      <w:iCs/>
    </w:rPr>
  </w:style>
  <w:style w:type="character" w:customStyle="1" w:styleId="Ttulo3Car">
    <w:name w:val="Título 3 Car"/>
    <w:basedOn w:val="Fuentedeprrafopredeter"/>
    <w:link w:val="Ttulo3"/>
    <w:uiPriority w:val="9"/>
    <w:semiHidden/>
    <w:rsid w:val="00213CB1"/>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18427D"/>
    <w:rPr>
      <w:rFonts w:asciiTheme="majorHAnsi" w:eastAsiaTheme="majorEastAsia" w:hAnsiTheme="majorHAnsi" w:cstheme="majorBidi"/>
      <w:color w:val="2E74B5" w:themeColor="accent1" w:themeShade="BF"/>
      <w:sz w:val="32"/>
      <w:szCs w:val="32"/>
    </w:rPr>
  </w:style>
  <w:style w:type="paragraph" w:customStyle="1" w:styleId="Direccindelremitente">
    <w:name w:val="Dirección del remitente"/>
    <w:basedOn w:val="Sinespaciado"/>
    <w:uiPriority w:val="2"/>
    <w:unhideWhenUsed/>
    <w:qFormat/>
    <w:rsid w:val="0018427D"/>
    <w:rPr>
      <w:rFonts w:cs="Times New Roman"/>
      <w:kern w:val="24"/>
      <w:sz w:val="23"/>
      <w:szCs w:val="20"/>
      <w:lang w:eastAsia="es-ES"/>
    </w:rPr>
  </w:style>
  <w:style w:type="paragraph" w:customStyle="1" w:styleId="Nombre">
    <w:name w:val="Nombre"/>
    <w:basedOn w:val="Normal"/>
    <w:uiPriority w:val="1"/>
    <w:qFormat/>
    <w:rsid w:val="0018427D"/>
    <w:pPr>
      <w:spacing w:after="0" w:line="240" w:lineRule="auto"/>
    </w:pPr>
    <w:rPr>
      <w:rFonts w:cs="Times New Roman"/>
      <w:color w:val="FFFFFF" w:themeColor="background1"/>
      <w:kern w:val="24"/>
      <w:sz w:val="40"/>
      <w:szCs w:val="20"/>
      <w:lang w:eastAsia="es-ES"/>
    </w:rPr>
  </w:style>
  <w:style w:type="paragraph" w:styleId="Sinespaciado">
    <w:name w:val="No Spacing"/>
    <w:uiPriority w:val="1"/>
    <w:qFormat/>
    <w:rsid w:val="00184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0880">
      <w:bodyDiv w:val="1"/>
      <w:marLeft w:val="0"/>
      <w:marRight w:val="0"/>
      <w:marTop w:val="0"/>
      <w:marBottom w:val="0"/>
      <w:divBdr>
        <w:top w:val="none" w:sz="0" w:space="0" w:color="auto"/>
        <w:left w:val="none" w:sz="0" w:space="0" w:color="auto"/>
        <w:bottom w:val="none" w:sz="0" w:space="0" w:color="auto"/>
        <w:right w:val="none" w:sz="0" w:space="0" w:color="auto"/>
      </w:divBdr>
    </w:div>
    <w:div w:id="352924728">
      <w:bodyDiv w:val="1"/>
      <w:marLeft w:val="0"/>
      <w:marRight w:val="0"/>
      <w:marTop w:val="0"/>
      <w:marBottom w:val="0"/>
      <w:divBdr>
        <w:top w:val="none" w:sz="0" w:space="0" w:color="auto"/>
        <w:left w:val="none" w:sz="0" w:space="0" w:color="auto"/>
        <w:bottom w:val="none" w:sz="0" w:space="0" w:color="auto"/>
        <w:right w:val="none" w:sz="0" w:space="0" w:color="auto"/>
      </w:divBdr>
    </w:div>
    <w:div w:id="18565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posit.ub.edu/dspace/browse?type=author&amp;value=Mateos+Inchaurrondo%2C+Ainoa" TargetMode="External"/><Relationship Id="rId3" Type="http://schemas.openxmlformats.org/officeDocument/2006/relationships/settings" Target="settings.xml"/><Relationship Id="rId7" Type="http://schemas.openxmlformats.org/officeDocument/2006/relationships/hyperlink" Target="https://scholar.google.es/citations?user=6mIO5hUAAAAJ&amp;hl=es&amp;oi=s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es/citations?user=KgNttI8AAAAJ&amp;hl=es&amp;oi=sra" TargetMode="External"/><Relationship Id="rId11" Type="http://schemas.openxmlformats.org/officeDocument/2006/relationships/theme" Target="theme/theme1.xml"/><Relationship Id="rId5" Type="http://schemas.openxmlformats.org/officeDocument/2006/relationships/hyperlink" Target="https://scholar.google.es/citations?user=rUZ1YCUAAAAJ&amp;hl=es&amp;oi=sr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posit.ub.edu/dspace/handle/244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2472</Words>
  <Characters>13601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2021-11-03T23:00:00Z</dcterms:created>
  <dcterms:modified xsi:type="dcterms:W3CDTF">2021-11-03T23:00:00Z</dcterms:modified>
</cp:coreProperties>
</file>