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38B" w:rsidRDefault="0039538B" w:rsidP="003477AF">
      <w:pPr>
        <w:jc w:val="both"/>
        <w:rPr>
          <w:lang w:val="es-MX" w:eastAsia="es-MX"/>
        </w:rPr>
      </w:pPr>
    </w:p>
    <w:p w:rsidR="003477AF" w:rsidRPr="00067970" w:rsidRDefault="003477AF" w:rsidP="00067970">
      <w:pPr>
        <w:ind w:left="360"/>
        <w:jc w:val="both"/>
        <w:rPr>
          <w:lang w:val="es-MX" w:eastAsia="es-MX"/>
        </w:rPr>
      </w:pPr>
    </w:p>
    <w:p w:rsidR="003477AF" w:rsidRPr="00067970" w:rsidRDefault="003477AF" w:rsidP="00067970">
      <w:pPr>
        <w:tabs>
          <w:tab w:val="left" w:pos="1680"/>
        </w:tabs>
        <w:ind w:left="720"/>
        <w:jc w:val="both"/>
        <w:rPr>
          <w:i/>
          <w:lang w:val="es-MX" w:eastAsia="es-MX"/>
        </w:rPr>
      </w:pPr>
      <w:r w:rsidRPr="00E40FF8">
        <w:rPr>
          <w:lang w:val="es-MX" w:eastAsia="es-MX"/>
        </w:rPr>
        <w:t xml:space="preserve">“La asistencia a las clases de educación física y su relación con la resistencia aeróbica en alumnos de nivel polimodal”. Publicado en </w:t>
      </w:r>
      <w:proofErr w:type="spellStart"/>
      <w:r w:rsidRPr="00E40FF8">
        <w:rPr>
          <w:lang w:val="es-MX" w:eastAsia="es-MX"/>
        </w:rPr>
        <w:t>PubliCE</w:t>
      </w:r>
      <w:proofErr w:type="spellEnd"/>
      <w:r w:rsidRPr="00E40FF8">
        <w:rPr>
          <w:lang w:val="es-MX" w:eastAsia="es-MX"/>
        </w:rPr>
        <w:t xml:space="preserve"> Standard ISSN: 1667-4030 (2005).</w:t>
      </w:r>
      <w:r w:rsidR="00067970">
        <w:rPr>
          <w:lang w:val="es-MX" w:eastAsia="es-MX"/>
        </w:rPr>
        <w:t xml:space="preserve"> </w:t>
      </w:r>
      <w:r w:rsidR="003E6C7E">
        <w:rPr>
          <w:i/>
          <w:lang w:val="es-MX" w:eastAsia="es-MX"/>
        </w:rPr>
        <w:t xml:space="preserve">Editorial de la </w:t>
      </w:r>
      <w:proofErr w:type="spellStart"/>
      <w:r w:rsidR="003E6C7E">
        <w:rPr>
          <w:i/>
          <w:lang w:val="es-MX" w:eastAsia="es-MX"/>
        </w:rPr>
        <w:t>UNCa</w:t>
      </w:r>
      <w:proofErr w:type="spellEnd"/>
      <w:r w:rsidR="003E6C7E">
        <w:rPr>
          <w:i/>
          <w:lang w:val="es-MX" w:eastAsia="es-MX"/>
        </w:rPr>
        <w:t xml:space="preserve">, </w:t>
      </w:r>
      <w:proofErr w:type="spellStart"/>
      <w:r w:rsidR="003E6C7E">
        <w:rPr>
          <w:i/>
          <w:lang w:val="es-MX" w:eastAsia="es-MX"/>
        </w:rPr>
        <w:t>esta</w:t>
      </w:r>
      <w:proofErr w:type="spellEnd"/>
      <w:r w:rsidR="003E6C7E">
        <w:rPr>
          <w:i/>
          <w:lang w:val="es-MX" w:eastAsia="es-MX"/>
        </w:rPr>
        <w:t xml:space="preserve"> en internet</w:t>
      </w:r>
    </w:p>
    <w:p w:rsidR="00067970" w:rsidRDefault="00067970" w:rsidP="00067970">
      <w:pPr>
        <w:tabs>
          <w:tab w:val="left" w:pos="1680"/>
        </w:tabs>
        <w:ind w:left="720"/>
        <w:jc w:val="both"/>
        <w:rPr>
          <w:lang w:val="es-MX" w:eastAsia="es-MX"/>
        </w:rPr>
      </w:pPr>
    </w:p>
    <w:p w:rsidR="003477AF" w:rsidRPr="00E40FF8" w:rsidRDefault="003477AF" w:rsidP="003477AF">
      <w:pPr>
        <w:jc w:val="both"/>
        <w:rPr>
          <w:lang w:val="es-MX" w:eastAsia="es-MX"/>
        </w:rPr>
      </w:pPr>
    </w:p>
    <w:p w:rsidR="003477AF" w:rsidRPr="00067970" w:rsidRDefault="003477AF" w:rsidP="003477AF">
      <w:pPr>
        <w:numPr>
          <w:ilvl w:val="0"/>
          <w:numId w:val="1"/>
        </w:numPr>
        <w:jc w:val="both"/>
        <w:rPr>
          <w:i/>
          <w:lang w:val="es-MX" w:eastAsia="es-MX"/>
        </w:rPr>
      </w:pPr>
      <w:r w:rsidRPr="00E40FF8">
        <w:rPr>
          <w:lang w:val="es-MX" w:eastAsia="es-MX"/>
        </w:rPr>
        <w:t>“Rendimiento Académico de los Alumnos de I.S.E.F de Catamarca y su Relación con Indicadores Socioeconómicos”.  Boletín de Resúmenes de Temas Libres del Congreso Sudamericano FIEP; Jesús María, Córdoba, 2007 (ISSN-1668-4729).</w:t>
      </w:r>
      <w:r w:rsidR="00067970">
        <w:rPr>
          <w:lang w:val="es-MX" w:eastAsia="es-MX"/>
        </w:rPr>
        <w:t xml:space="preserve"> </w:t>
      </w:r>
      <w:r w:rsidR="003E6C7E">
        <w:rPr>
          <w:i/>
          <w:lang w:val="es-MX" w:eastAsia="es-MX"/>
        </w:rPr>
        <w:t>Esta impreso</w:t>
      </w:r>
      <w:r w:rsidR="00D02303">
        <w:rPr>
          <w:i/>
          <w:lang w:val="es-MX" w:eastAsia="es-MX"/>
        </w:rPr>
        <w:t xml:space="preserve"> (ya saque foto)</w:t>
      </w:r>
    </w:p>
    <w:p w:rsidR="00067970" w:rsidRPr="00E40FF8" w:rsidRDefault="00067970" w:rsidP="00067970">
      <w:pPr>
        <w:jc w:val="both"/>
        <w:rPr>
          <w:lang w:val="es-MX" w:eastAsia="es-MX"/>
        </w:rPr>
      </w:pPr>
    </w:p>
    <w:p w:rsidR="003477AF" w:rsidRPr="00E40FF8" w:rsidRDefault="003477AF" w:rsidP="003477AF">
      <w:pPr>
        <w:jc w:val="both"/>
        <w:rPr>
          <w:lang w:val="es-MX" w:eastAsia="es-MX"/>
        </w:rPr>
      </w:pPr>
    </w:p>
    <w:p w:rsidR="003477AF" w:rsidRPr="003E6C7E" w:rsidRDefault="003477AF" w:rsidP="003477AF">
      <w:pPr>
        <w:numPr>
          <w:ilvl w:val="0"/>
          <w:numId w:val="1"/>
        </w:numPr>
        <w:jc w:val="both"/>
        <w:rPr>
          <w:i/>
          <w:lang w:val="es-MX" w:eastAsia="es-MX"/>
        </w:rPr>
      </w:pPr>
      <w:r w:rsidRPr="00E40FF8">
        <w:rPr>
          <w:lang w:val="es-MX" w:eastAsia="es-MX"/>
        </w:rPr>
        <w:t>“Motivos de práctica de actividades de musculación en personas que asisten a los gimnasios de la ciudad de Catamarca”.  Sesiones Científicas del 1° Congreso Nacional de Gimnasia, ISEF. Editorial Científica Universitaria, ISBN: 978-987-1341-18-4 (Catamarca, 2007).</w:t>
      </w:r>
      <w:r w:rsidR="00067970">
        <w:rPr>
          <w:lang w:val="es-MX" w:eastAsia="es-MX"/>
        </w:rPr>
        <w:t xml:space="preserve"> </w:t>
      </w:r>
      <w:r w:rsidR="003E6C7E" w:rsidRPr="003E6C7E">
        <w:rPr>
          <w:i/>
          <w:lang w:val="es-MX" w:eastAsia="es-MX"/>
        </w:rPr>
        <w:t>Ni idea</w:t>
      </w:r>
    </w:p>
    <w:p w:rsidR="003477AF" w:rsidRPr="003E6C7E" w:rsidRDefault="003477AF" w:rsidP="003477AF">
      <w:pPr>
        <w:ind w:left="708"/>
        <w:rPr>
          <w:i/>
          <w:lang w:val="es-MX" w:eastAsia="es-MX"/>
        </w:rPr>
      </w:pPr>
    </w:p>
    <w:p w:rsidR="00B6597A" w:rsidRPr="00D02303" w:rsidRDefault="003477AF" w:rsidP="00B6597A">
      <w:pPr>
        <w:numPr>
          <w:ilvl w:val="0"/>
          <w:numId w:val="1"/>
        </w:numPr>
        <w:jc w:val="both"/>
        <w:rPr>
          <w:i/>
          <w:lang w:val="es-MX" w:eastAsia="es-MX"/>
        </w:rPr>
      </w:pPr>
      <w:r w:rsidRPr="00E40FF8">
        <w:rPr>
          <w:lang w:val="es-MX" w:eastAsia="es-MX"/>
        </w:rPr>
        <w:t xml:space="preserve">“Perfil de las personas que asisten a los gimnasios de la ciudad de Catamarca y su relación con los motivos de práctica de actividades de musculación” </w:t>
      </w:r>
      <w:proofErr w:type="spellStart"/>
      <w:r w:rsidRPr="00E40FF8">
        <w:rPr>
          <w:lang w:val="es-MX" w:eastAsia="es-MX"/>
        </w:rPr>
        <w:t>Efdeportes</w:t>
      </w:r>
      <w:proofErr w:type="spellEnd"/>
      <w:r w:rsidRPr="00E40FF8">
        <w:rPr>
          <w:lang w:val="es-MX" w:eastAsia="es-MX"/>
        </w:rPr>
        <w:t xml:space="preserve">; </w:t>
      </w:r>
      <w:r w:rsidRPr="00E40FF8">
        <w:rPr>
          <w:bCs/>
          <w:lang w:val="es-MX" w:eastAsia="es-MX"/>
        </w:rPr>
        <w:t>Revista Digital. Buenos Aires - Año 12 - Nº 118 - Marzo de 2008 (ISSN 1514-3465).</w:t>
      </w:r>
      <w:r w:rsidR="00067970">
        <w:rPr>
          <w:bCs/>
          <w:lang w:val="es-MX" w:eastAsia="es-MX"/>
        </w:rPr>
        <w:t xml:space="preserve"> </w:t>
      </w:r>
      <w:r w:rsidR="00D02303" w:rsidRPr="00D02303">
        <w:rPr>
          <w:bCs/>
          <w:i/>
          <w:lang w:val="es-MX" w:eastAsia="es-MX"/>
        </w:rPr>
        <w:t>Esta ok</w:t>
      </w:r>
    </w:p>
    <w:p w:rsidR="00B6597A" w:rsidRDefault="00B6597A" w:rsidP="00B6597A">
      <w:pPr>
        <w:pStyle w:val="Prrafodelista"/>
        <w:rPr>
          <w:bCs/>
          <w:lang w:val="es-MX" w:eastAsia="es-MX"/>
        </w:rPr>
      </w:pPr>
    </w:p>
    <w:p w:rsidR="003477AF" w:rsidRPr="00E40FF8" w:rsidRDefault="00D02303" w:rsidP="003477AF">
      <w:pPr>
        <w:numPr>
          <w:ilvl w:val="0"/>
          <w:numId w:val="1"/>
        </w:numPr>
        <w:jc w:val="both"/>
        <w:rPr>
          <w:lang w:val="es-MX" w:eastAsia="es-MX"/>
        </w:rPr>
      </w:pPr>
      <w:r w:rsidRPr="00E40FF8">
        <w:rPr>
          <w:lang w:val="es-MX" w:eastAsia="es-MX"/>
        </w:rPr>
        <w:t xml:space="preserve"> </w:t>
      </w:r>
      <w:r w:rsidR="003477AF" w:rsidRPr="00E40FF8">
        <w:rPr>
          <w:lang w:val="es-MX" w:eastAsia="es-MX"/>
        </w:rPr>
        <w:t xml:space="preserve">“Correlaciones de rendimiento entre distintos trayectos de un sprint de </w:t>
      </w:r>
      <w:smartTag w:uri="urn:schemas-microsoft-com:office:smarttags" w:element="metricconverter">
        <w:smartTagPr>
          <w:attr w:name="ProductID" w:val="30 metros"/>
        </w:smartTagPr>
        <w:r w:rsidR="003477AF" w:rsidRPr="00E40FF8">
          <w:rPr>
            <w:lang w:val="es-MX" w:eastAsia="es-MX"/>
          </w:rPr>
          <w:t>30 metros</w:t>
        </w:r>
      </w:smartTag>
      <w:r w:rsidR="003477AF" w:rsidRPr="00E40FF8">
        <w:rPr>
          <w:lang w:val="es-MX" w:eastAsia="es-MX"/>
        </w:rPr>
        <w:t xml:space="preserve"> en futbolistas amateurs”. Implicancias prácticas para el entrenamiento y la evaluación de la velocidad en el fútbol. </w:t>
      </w:r>
      <w:proofErr w:type="spellStart"/>
      <w:r w:rsidR="003477AF" w:rsidRPr="00E40FF8">
        <w:rPr>
          <w:bCs/>
          <w:color w:val="000000"/>
          <w:lang w:eastAsia="es-AR"/>
        </w:rPr>
        <w:t>PubliCE</w:t>
      </w:r>
      <w:proofErr w:type="spellEnd"/>
      <w:r w:rsidR="003477AF" w:rsidRPr="00E40FF8">
        <w:rPr>
          <w:bCs/>
          <w:color w:val="000000"/>
          <w:lang w:eastAsia="es-AR"/>
        </w:rPr>
        <w:t xml:space="preserve"> Standard ISSN:</w:t>
      </w:r>
      <w:r w:rsidR="003477AF" w:rsidRPr="00E40FF8">
        <w:rPr>
          <w:color w:val="000000"/>
          <w:lang w:eastAsia="es-AR"/>
        </w:rPr>
        <w:t xml:space="preserve"> 1667-4030 (2008).</w:t>
      </w:r>
      <w:r w:rsidR="00067970">
        <w:rPr>
          <w:color w:val="000000"/>
          <w:lang w:eastAsia="es-AR"/>
        </w:rPr>
        <w:t xml:space="preserve"> </w:t>
      </w:r>
      <w:r w:rsidR="00067970" w:rsidRPr="00067970">
        <w:rPr>
          <w:i/>
          <w:color w:val="000000"/>
          <w:lang w:eastAsia="es-AR"/>
        </w:rPr>
        <w:t>Esta ok</w:t>
      </w:r>
    </w:p>
    <w:p w:rsidR="003477AF" w:rsidRPr="00E40FF8" w:rsidRDefault="003477AF" w:rsidP="003477AF">
      <w:pPr>
        <w:ind w:left="708"/>
        <w:rPr>
          <w:lang w:val="es-MX" w:eastAsia="es-MX"/>
        </w:rPr>
      </w:pPr>
    </w:p>
    <w:p w:rsidR="003477AF" w:rsidRPr="00B6597A" w:rsidRDefault="003477AF" w:rsidP="003477AF">
      <w:pPr>
        <w:numPr>
          <w:ilvl w:val="0"/>
          <w:numId w:val="1"/>
        </w:numPr>
        <w:jc w:val="both"/>
        <w:rPr>
          <w:i/>
          <w:lang w:val="es-MX" w:eastAsia="es-MX"/>
        </w:rPr>
      </w:pPr>
      <w:r w:rsidRPr="00E40FF8">
        <w:rPr>
          <w:lang w:val="es-MX" w:eastAsia="es-MX"/>
        </w:rPr>
        <w:t xml:space="preserve">“Motivos y características de la práctica de actividad física de los alumnos de colegios de nivel polimodal de la ciudad de Catamarca”. </w:t>
      </w:r>
      <w:proofErr w:type="spellStart"/>
      <w:r w:rsidRPr="00E40FF8">
        <w:rPr>
          <w:lang w:val="es-MX" w:eastAsia="es-MX"/>
        </w:rPr>
        <w:t>Efdeportes</w:t>
      </w:r>
      <w:proofErr w:type="spellEnd"/>
      <w:r w:rsidRPr="00E40FF8">
        <w:rPr>
          <w:lang w:val="es-MX" w:eastAsia="es-MX"/>
        </w:rPr>
        <w:t xml:space="preserve">; </w:t>
      </w:r>
      <w:r w:rsidRPr="00E40FF8">
        <w:rPr>
          <w:bCs/>
          <w:lang w:val="es-MX" w:eastAsia="es-MX"/>
        </w:rPr>
        <w:t>Revista Digital. Buenos Aires - Año 13 - Nº 127 - Diciembre de 2008 (ISSN 1514-3465).</w:t>
      </w:r>
      <w:r w:rsidR="00067970">
        <w:rPr>
          <w:bCs/>
          <w:lang w:val="es-MX" w:eastAsia="es-MX"/>
        </w:rPr>
        <w:t xml:space="preserve"> </w:t>
      </w:r>
      <w:r w:rsidR="00B6597A" w:rsidRPr="00B6597A">
        <w:rPr>
          <w:bCs/>
          <w:i/>
          <w:lang w:val="es-MX" w:eastAsia="es-MX"/>
        </w:rPr>
        <w:t>Esta ok</w:t>
      </w:r>
    </w:p>
    <w:p w:rsidR="003477AF" w:rsidRPr="00E40FF8" w:rsidRDefault="003477AF" w:rsidP="003477AF">
      <w:pPr>
        <w:ind w:left="708"/>
        <w:rPr>
          <w:lang w:val="es-MX" w:eastAsia="es-MX"/>
        </w:rPr>
      </w:pPr>
    </w:p>
    <w:p w:rsidR="003477AF" w:rsidRPr="000809B0" w:rsidRDefault="003477AF" w:rsidP="003477AF">
      <w:pPr>
        <w:numPr>
          <w:ilvl w:val="0"/>
          <w:numId w:val="1"/>
        </w:numPr>
        <w:jc w:val="both"/>
        <w:rPr>
          <w:b/>
          <w:lang w:val="es-MX" w:eastAsia="es-MX"/>
        </w:rPr>
      </w:pPr>
      <w:r w:rsidRPr="00E40FF8">
        <w:rPr>
          <w:lang w:val="es-MX" w:eastAsia="es-MX"/>
        </w:rPr>
        <w:t xml:space="preserve">“Comportamiento de la longitud y la frecuencia de paso en un </w:t>
      </w:r>
      <w:proofErr w:type="spellStart"/>
      <w:r w:rsidRPr="00E40FF8">
        <w:rPr>
          <w:lang w:val="es-MX" w:eastAsia="es-MX"/>
        </w:rPr>
        <w:t>esprint</w:t>
      </w:r>
      <w:proofErr w:type="spellEnd"/>
      <w:r w:rsidRPr="00E40FF8">
        <w:rPr>
          <w:lang w:val="es-MX" w:eastAsia="es-MX"/>
        </w:rPr>
        <w:t xml:space="preserve"> realizado por  futbolistas de diferentes niveles competitivos”.</w:t>
      </w:r>
      <w:r w:rsidRPr="00E40FF8">
        <w:rPr>
          <w:bCs/>
          <w:color w:val="000000"/>
          <w:lang w:eastAsia="es-AR"/>
        </w:rPr>
        <w:t xml:space="preserve"> </w:t>
      </w:r>
      <w:proofErr w:type="spellStart"/>
      <w:r w:rsidRPr="00E40FF8">
        <w:rPr>
          <w:bCs/>
          <w:color w:val="000000"/>
          <w:lang w:eastAsia="es-AR"/>
        </w:rPr>
        <w:t>PubliCE</w:t>
      </w:r>
      <w:proofErr w:type="spellEnd"/>
      <w:r w:rsidRPr="00E40FF8">
        <w:rPr>
          <w:bCs/>
          <w:color w:val="000000"/>
          <w:lang w:eastAsia="es-AR"/>
        </w:rPr>
        <w:t xml:space="preserve"> Standard ISSN:</w:t>
      </w:r>
      <w:r w:rsidRPr="00E40FF8">
        <w:rPr>
          <w:color w:val="000000"/>
          <w:lang w:eastAsia="es-AR"/>
        </w:rPr>
        <w:t xml:space="preserve"> 1667-4030 (Octubre de 2010). </w:t>
      </w:r>
      <w:r w:rsidR="00067970" w:rsidRPr="00067970">
        <w:rPr>
          <w:i/>
          <w:color w:val="000000"/>
          <w:lang w:eastAsia="es-AR"/>
        </w:rPr>
        <w:t>Esta ok</w:t>
      </w:r>
    </w:p>
    <w:p w:rsidR="000809B0" w:rsidRDefault="000809B0" w:rsidP="000809B0">
      <w:pPr>
        <w:pStyle w:val="Prrafodelista"/>
        <w:rPr>
          <w:b/>
          <w:lang w:val="es-MX" w:eastAsia="es-MX"/>
        </w:rPr>
      </w:pPr>
    </w:p>
    <w:p w:rsidR="000809B0" w:rsidRPr="000809B0" w:rsidRDefault="000809B0" w:rsidP="003477AF">
      <w:pPr>
        <w:numPr>
          <w:ilvl w:val="0"/>
          <w:numId w:val="1"/>
        </w:numPr>
        <w:jc w:val="both"/>
        <w:rPr>
          <w:lang w:val="es-MX" w:eastAsia="es-MX"/>
        </w:rPr>
      </w:pPr>
      <w:r>
        <w:t>“</w:t>
      </w:r>
      <w:r w:rsidRPr="000809B0">
        <w:t>Estudio de las características y motivaciones del abandono en la carrera de Profesor de Educación Física</w:t>
      </w:r>
      <w:r>
        <w:t>” ISEF 2012</w:t>
      </w:r>
      <w:r w:rsidR="00090EAC">
        <w:t xml:space="preserve">. </w:t>
      </w:r>
      <w:r w:rsidR="00090EAC" w:rsidRPr="00090EAC">
        <w:rPr>
          <w:i/>
        </w:rPr>
        <w:t>Esta ok</w:t>
      </w:r>
    </w:p>
    <w:p w:rsidR="003477AF" w:rsidRPr="00E40FF8" w:rsidRDefault="003477AF" w:rsidP="003477AF">
      <w:pPr>
        <w:ind w:left="708"/>
        <w:rPr>
          <w:b/>
          <w:lang w:val="es-MX" w:eastAsia="es-MX"/>
        </w:rPr>
      </w:pPr>
    </w:p>
    <w:p w:rsidR="003477AF" w:rsidRPr="00067970" w:rsidRDefault="003477AF" w:rsidP="003477AF">
      <w:pPr>
        <w:numPr>
          <w:ilvl w:val="0"/>
          <w:numId w:val="1"/>
        </w:numPr>
        <w:jc w:val="both"/>
        <w:rPr>
          <w:i/>
          <w:color w:val="000000"/>
          <w:lang w:val="es-ES_tradnl" w:eastAsia="es-ES_tradnl"/>
        </w:rPr>
      </w:pPr>
      <w:r w:rsidRPr="00E40FF8">
        <w:rPr>
          <w:bCs/>
          <w:color w:val="000000"/>
          <w:lang w:val="es-ES_tradnl" w:eastAsia="es-ES_tradnl"/>
        </w:rPr>
        <w:t>“Sedentarismo y prácticas de actividad física extraescolar en alumnas de colegios secundarios de gestión privada de la ciudad de Catamarca”. Efdeportes.com, revista digital. Bs As. Año 18, Nº187, Diciembre de 2013 (ISSN 1514-3465).</w:t>
      </w:r>
      <w:r w:rsidR="00067970">
        <w:rPr>
          <w:bCs/>
          <w:color w:val="000000"/>
          <w:lang w:val="es-ES_tradnl" w:eastAsia="es-ES_tradnl"/>
        </w:rPr>
        <w:t xml:space="preserve"> </w:t>
      </w:r>
      <w:r w:rsidR="00067970" w:rsidRPr="00067970">
        <w:rPr>
          <w:bCs/>
          <w:i/>
          <w:color w:val="000000"/>
          <w:lang w:val="es-ES_tradnl" w:eastAsia="es-ES_tradnl"/>
        </w:rPr>
        <w:t>Esta ok</w:t>
      </w:r>
    </w:p>
    <w:p w:rsidR="003477AF" w:rsidRPr="00067970" w:rsidRDefault="003477AF" w:rsidP="003477AF">
      <w:pPr>
        <w:ind w:left="708"/>
        <w:rPr>
          <w:i/>
          <w:lang w:val="es-MX" w:eastAsia="es-MX"/>
        </w:rPr>
      </w:pPr>
      <w:bookmarkStart w:id="0" w:name="_GoBack"/>
      <w:bookmarkEnd w:id="0"/>
    </w:p>
    <w:p w:rsidR="003477AF" w:rsidRPr="003477AF" w:rsidRDefault="003477AF" w:rsidP="003477AF">
      <w:pPr>
        <w:numPr>
          <w:ilvl w:val="0"/>
          <w:numId w:val="1"/>
        </w:numPr>
        <w:jc w:val="both"/>
        <w:rPr>
          <w:color w:val="000000"/>
          <w:lang w:val="es-ES_tradnl" w:eastAsia="es-ES_tradnl"/>
        </w:rPr>
      </w:pPr>
      <w:r w:rsidRPr="00E40FF8">
        <w:rPr>
          <w:color w:val="000000"/>
          <w:lang w:val="es-ES_tradnl" w:eastAsia="es-ES_tradnl"/>
        </w:rPr>
        <w:t>“Evolución de la tasa de graduación en el Instituto Superior de Educación Física de Catamarca. Efdeportes.com, revista digital. Bs As. Año 19, Nº201, Febrero de 2015 (</w:t>
      </w:r>
      <w:r w:rsidRPr="00E40FF8">
        <w:rPr>
          <w:bCs/>
          <w:color w:val="000000"/>
          <w:lang w:val="es-ES_tradnl" w:eastAsia="es-ES_tradnl"/>
        </w:rPr>
        <w:t>ISSN 1514-3465).</w:t>
      </w:r>
      <w:r w:rsidR="00067970">
        <w:rPr>
          <w:bCs/>
          <w:color w:val="000000"/>
          <w:lang w:val="es-ES_tradnl" w:eastAsia="es-ES_tradnl"/>
        </w:rPr>
        <w:t xml:space="preserve"> </w:t>
      </w:r>
      <w:r w:rsidR="00067970" w:rsidRPr="00067970">
        <w:rPr>
          <w:bCs/>
          <w:i/>
          <w:color w:val="000000"/>
          <w:lang w:val="es-ES_tradnl" w:eastAsia="es-ES_tradnl"/>
        </w:rPr>
        <w:t>Esta ok</w:t>
      </w:r>
    </w:p>
    <w:p w:rsidR="003477AF" w:rsidRDefault="003477AF" w:rsidP="003477AF">
      <w:pPr>
        <w:pStyle w:val="Prrafodelista"/>
        <w:rPr>
          <w:color w:val="000000"/>
          <w:lang w:val="es-ES_tradnl" w:eastAsia="es-ES_tradnl"/>
        </w:rPr>
      </w:pPr>
    </w:p>
    <w:p w:rsidR="003477AF" w:rsidRPr="00B6597A" w:rsidRDefault="003477AF" w:rsidP="003477AF">
      <w:pPr>
        <w:pStyle w:val="Prrafodelista"/>
        <w:numPr>
          <w:ilvl w:val="0"/>
          <w:numId w:val="1"/>
        </w:numPr>
        <w:jc w:val="both"/>
        <w:rPr>
          <w:i/>
        </w:rPr>
      </w:pPr>
      <w:r>
        <w:t>“</w:t>
      </w:r>
      <w:r w:rsidRPr="003477AF">
        <w:t>Implementación de un plan nuevo de estudios y su impacto en el rendimiento académico de  alumnos  ingresantes al ISEF de Catamarca</w:t>
      </w:r>
      <w:r>
        <w:t>” ISEF (2015)</w:t>
      </w:r>
      <w:r w:rsidR="00B6597A">
        <w:t xml:space="preserve"> </w:t>
      </w:r>
      <w:r w:rsidR="00B6597A" w:rsidRPr="00B6597A">
        <w:rPr>
          <w:i/>
        </w:rPr>
        <w:t>esta ok</w:t>
      </w:r>
    </w:p>
    <w:p w:rsidR="003477AF" w:rsidRDefault="003477AF" w:rsidP="003477AF">
      <w:pPr>
        <w:pStyle w:val="Prrafodelista"/>
      </w:pPr>
    </w:p>
    <w:p w:rsidR="003477AF" w:rsidRDefault="0039538B" w:rsidP="0039538B">
      <w:pPr>
        <w:pStyle w:val="Prrafodelista"/>
        <w:numPr>
          <w:ilvl w:val="0"/>
          <w:numId w:val="1"/>
        </w:numPr>
        <w:spacing w:after="200" w:line="276" w:lineRule="auto"/>
        <w:jc w:val="both"/>
        <w:rPr>
          <w:rFonts w:eastAsia="Calibri"/>
          <w:lang w:val="es-ES_tradnl" w:eastAsia="en-US"/>
        </w:rPr>
      </w:pPr>
      <w:r>
        <w:rPr>
          <w:rFonts w:eastAsia="Calibri"/>
          <w:lang w:val="es-ES_tradnl" w:eastAsia="en-US"/>
        </w:rPr>
        <w:t>“</w:t>
      </w:r>
      <w:r w:rsidR="003477AF" w:rsidRPr="0039538B">
        <w:rPr>
          <w:rFonts w:eastAsia="Calibri"/>
          <w:lang w:val="es-ES_tradnl" w:eastAsia="en-US"/>
        </w:rPr>
        <w:t>El rendimiento académico en los diferentes planes de estudio durante los dos primeros años del profesorado de educación física del ISEF de Catamarca</w:t>
      </w:r>
      <w:r>
        <w:rPr>
          <w:rFonts w:eastAsia="Calibri"/>
          <w:lang w:val="es-ES_tradnl" w:eastAsia="en-US"/>
        </w:rPr>
        <w:t>” ISEF (2016)</w:t>
      </w:r>
      <w:r w:rsidR="00B6597A">
        <w:rPr>
          <w:rFonts w:eastAsia="Calibri"/>
          <w:lang w:val="es-ES_tradnl" w:eastAsia="en-US"/>
        </w:rPr>
        <w:t xml:space="preserve"> </w:t>
      </w:r>
      <w:r w:rsidR="00B6597A" w:rsidRPr="00B6597A">
        <w:rPr>
          <w:rFonts w:eastAsia="Calibri"/>
          <w:i/>
          <w:lang w:val="es-ES_tradnl" w:eastAsia="en-US"/>
        </w:rPr>
        <w:t>esta ok</w:t>
      </w:r>
    </w:p>
    <w:p w:rsidR="0039538B" w:rsidRPr="0039538B" w:rsidRDefault="0039538B" w:rsidP="0039538B">
      <w:pPr>
        <w:pStyle w:val="Prrafodelista"/>
        <w:rPr>
          <w:rFonts w:eastAsia="Calibri"/>
          <w:lang w:val="es-ES_tradnl" w:eastAsia="en-US"/>
        </w:rPr>
      </w:pPr>
    </w:p>
    <w:p w:rsidR="0039538B" w:rsidRPr="0039538B" w:rsidRDefault="0039538B" w:rsidP="0039538B">
      <w:pPr>
        <w:pStyle w:val="Prrafodelista"/>
        <w:numPr>
          <w:ilvl w:val="0"/>
          <w:numId w:val="1"/>
        </w:numPr>
      </w:pPr>
      <w:bookmarkStart w:id="1" w:name="OLE_LINK1"/>
      <w:r>
        <w:t>“</w:t>
      </w:r>
      <w:r w:rsidRPr="0039538B">
        <w:t>Respuesta de la frecuencia cardiaca en las competiciones de jugadores veteranos de futbol</w:t>
      </w:r>
      <w:bookmarkEnd w:id="1"/>
      <w:r>
        <w:t>” ISEF-</w:t>
      </w:r>
      <w:proofErr w:type="spellStart"/>
      <w:r>
        <w:t>UNCa</w:t>
      </w:r>
      <w:proofErr w:type="spellEnd"/>
      <w:r>
        <w:t xml:space="preserve"> (2016)</w:t>
      </w:r>
      <w:r w:rsidR="00B6597A">
        <w:t xml:space="preserve"> </w:t>
      </w:r>
      <w:r w:rsidR="00B6597A" w:rsidRPr="00B6597A">
        <w:rPr>
          <w:i/>
        </w:rPr>
        <w:t>esta ok</w:t>
      </w:r>
    </w:p>
    <w:p w:rsidR="0039538B" w:rsidRPr="0039538B" w:rsidRDefault="0039538B" w:rsidP="0039538B">
      <w:pPr>
        <w:pStyle w:val="Prrafodelista"/>
        <w:jc w:val="both"/>
      </w:pPr>
    </w:p>
    <w:p w:rsidR="0039538B" w:rsidRDefault="0039538B" w:rsidP="0039538B">
      <w:pPr>
        <w:pStyle w:val="Prrafodelista"/>
        <w:numPr>
          <w:ilvl w:val="0"/>
          <w:numId w:val="1"/>
        </w:numPr>
        <w:jc w:val="both"/>
      </w:pPr>
      <w:r>
        <w:t>“</w:t>
      </w:r>
      <w:r w:rsidRPr="0039538B">
        <w:t>El rendimiento académico en los diferentes planes de estudio durante los tres primeros años del profesorado de educación física del ISEF de Catamarca” ISEF (2017)</w:t>
      </w:r>
      <w:r w:rsidR="00B6597A">
        <w:t xml:space="preserve"> </w:t>
      </w:r>
      <w:r w:rsidR="00B6597A" w:rsidRPr="00B6597A">
        <w:rPr>
          <w:i/>
        </w:rPr>
        <w:t>esta ok</w:t>
      </w:r>
    </w:p>
    <w:p w:rsidR="0039538B" w:rsidRDefault="0039538B" w:rsidP="0039538B">
      <w:pPr>
        <w:pStyle w:val="Prrafodelista"/>
      </w:pPr>
    </w:p>
    <w:p w:rsidR="0039538B" w:rsidRPr="0039538B" w:rsidRDefault="0039538B" w:rsidP="0039538B">
      <w:pPr>
        <w:pStyle w:val="Prrafodelista"/>
        <w:numPr>
          <w:ilvl w:val="0"/>
          <w:numId w:val="1"/>
        </w:numPr>
        <w:jc w:val="both"/>
      </w:pPr>
      <w:r w:rsidRPr="0039538B">
        <w:rPr>
          <w:rFonts w:eastAsia="Calibri"/>
        </w:rPr>
        <w:t>“Estudio de las experiencias laborales de los egresados recientes del ISEF de Catamarca</w:t>
      </w:r>
      <w:r w:rsidRPr="0039538B">
        <w:t>” ISEF (2018)</w:t>
      </w:r>
      <w:r w:rsidR="00B6597A">
        <w:t xml:space="preserve"> </w:t>
      </w:r>
      <w:r w:rsidR="00B6597A" w:rsidRPr="00B6597A">
        <w:rPr>
          <w:i/>
        </w:rPr>
        <w:t>esta ok</w:t>
      </w:r>
    </w:p>
    <w:p w:rsidR="0039538B" w:rsidRPr="0039538B" w:rsidRDefault="0039538B" w:rsidP="0039538B">
      <w:pPr>
        <w:pStyle w:val="Prrafodelista"/>
        <w:rPr>
          <w:b/>
          <w:sz w:val="28"/>
          <w:szCs w:val="28"/>
        </w:rPr>
      </w:pPr>
    </w:p>
    <w:p w:rsidR="0039538B" w:rsidRPr="0039538B" w:rsidRDefault="0039538B" w:rsidP="0039538B">
      <w:pPr>
        <w:pStyle w:val="Prrafodelista"/>
        <w:numPr>
          <w:ilvl w:val="0"/>
          <w:numId w:val="1"/>
        </w:numPr>
        <w:jc w:val="both"/>
        <w:rPr>
          <w:rFonts w:cstheme="minorHAnsi"/>
        </w:rPr>
      </w:pPr>
      <w:r w:rsidRPr="0039538B">
        <w:rPr>
          <w:rFonts w:cstheme="minorHAnsi"/>
        </w:rPr>
        <w:t>“Análisis de la proyección laboral de los egresados del ISEF de Catamarca” ISEF (2019)</w:t>
      </w:r>
      <w:r>
        <w:rPr>
          <w:rFonts w:cstheme="minorHAnsi"/>
        </w:rPr>
        <w:t xml:space="preserve"> (ISEF 2019)</w:t>
      </w:r>
      <w:r w:rsidR="00B6597A">
        <w:rPr>
          <w:rFonts w:cstheme="minorHAnsi"/>
        </w:rPr>
        <w:t xml:space="preserve"> </w:t>
      </w:r>
      <w:r w:rsidR="00B6597A" w:rsidRPr="00B6597A">
        <w:rPr>
          <w:rFonts w:cstheme="minorHAnsi"/>
          <w:i/>
        </w:rPr>
        <w:t>esta ok</w:t>
      </w:r>
    </w:p>
    <w:p w:rsidR="0039538B" w:rsidRPr="0039538B" w:rsidRDefault="0039538B" w:rsidP="0039538B">
      <w:pPr>
        <w:pStyle w:val="Prrafodelista"/>
        <w:jc w:val="both"/>
        <w:rPr>
          <w:b/>
          <w:sz w:val="28"/>
          <w:szCs w:val="28"/>
        </w:rPr>
      </w:pPr>
    </w:p>
    <w:p w:rsidR="003477AF" w:rsidRPr="003477AF" w:rsidRDefault="003477AF" w:rsidP="003477AF">
      <w:pPr>
        <w:pStyle w:val="Prrafodelista"/>
        <w:rPr>
          <w:lang w:val="es-ES_tradnl"/>
        </w:rPr>
      </w:pPr>
    </w:p>
    <w:p w:rsidR="003477AF" w:rsidRPr="0039538B" w:rsidRDefault="003477AF" w:rsidP="0039538B">
      <w:pPr>
        <w:pStyle w:val="Prrafodelista"/>
        <w:jc w:val="both"/>
      </w:pPr>
    </w:p>
    <w:p w:rsidR="003477AF" w:rsidRPr="00E40FF8" w:rsidRDefault="003477AF" w:rsidP="003477AF">
      <w:pPr>
        <w:ind w:left="357"/>
        <w:jc w:val="both"/>
        <w:rPr>
          <w:b/>
          <w:sz w:val="28"/>
          <w:szCs w:val="28"/>
          <w:lang w:val="es-ES_tradnl" w:eastAsia="es-MX"/>
        </w:rPr>
      </w:pPr>
    </w:p>
    <w:p w:rsidR="003477AF" w:rsidRDefault="003477AF" w:rsidP="003477AF">
      <w:pPr>
        <w:ind w:left="357"/>
        <w:jc w:val="both"/>
        <w:rPr>
          <w:b/>
          <w:sz w:val="28"/>
          <w:szCs w:val="28"/>
          <w:lang w:val="es-MX" w:eastAsia="es-MX"/>
        </w:rPr>
      </w:pPr>
    </w:p>
    <w:p w:rsidR="00E4285D" w:rsidRPr="003477AF" w:rsidRDefault="00E4285D">
      <w:pPr>
        <w:rPr>
          <w:lang w:val="es-MX"/>
        </w:rPr>
      </w:pPr>
    </w:p>
    <w:sectPr w:rsidR="00E4285D" w:rsidRPr="003477A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92BCE"/>
    <w:multiLevelType w:val="hybridMultilevel"/>
    <w:tmpl w:val="B1D0F010"/>
    <w:lvl w:ilvl="0" w:tplc="59429A22">
      <w:start w:val="5"/>
      <w:numFmt w:val="bullet"/>
      <w:lvlText w:val="-"/>
      <w:lvlJc w:val="left"/>
      <w:pPr>
        <w:tabs>
          <w:tab w:val="num" w:pos="720"/>
        </w:tabs>
        <w:ind w:left="720" w:hanging="360"/>
      </w:pPr>
      <w:rPr>
        <w:rFonts w:ascii="Times New Roman" w:eastAsia="Times New Roman" w:hAnsi="Times New Roman" w:cs="Times New Roman"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7AF"/>
    <w:rsid w:val="00067970"/>
    <w:rsid w:val="000809B0"/>
    <w:rsid w:val="00090EAC"/>
    <w:rsid w:val="003477AF"/>
    <w:rsid w:val="0039538B"/>
    <w:rsid w:val="003E6C7E"/>
    <w:rsid w:val="007E24EF"/>
    <w:rsid w:val="00B6597A"/>
    <w:rsid w:val="00D02303"/>
    <w:rsid w:val="00E4285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7A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77AF"/>
    <w:pPr>
      <w:ind w:left="720"/>
      <w:contextualSpacing/>
    </w:pPr>
  </w:style>
  <w:style w:type="character" w:styleId="Hipervnculo">
    <w:name w:val="Hyperlink"/>
    <w:basedOn w:val="Fuentedeprrafopredeter"/>
    <w:uiPriority w:val="99"/>
    <w:unhideWhenUsed/>
    <w:rsid w:val="003E6C7E"/>
    <w:rPr>
      <w:color w:val="0000FF" w:themeColor="hyperlink"/>
      <w:u w:val="single"/>
    </w:rPr>
  </w:style>
  <w:style w:type="character" w:styleId="Hipervnculovisitado">
    <w:name w:val="FollowedHyperlink"/>
    <w:basedOn w:val="Fuentedeprrafopredeter"/>
    <w:uiPriority w:val="99"/>
    <w:semiHidden/>
    <w:unhideWhenUsed/>
    <w:rsid w:val="00D023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7A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77AF"/>
    <w:pPr>
      <w:ind w:left="720"/>
      <w:contextualSpacing/>
    </w:pPr>
  </w:style>
  <w:style w:type="character" w:styleId="Hipervnculo">
    <w:name w:val="Hyperlink"/>
    <w:basedOn w:val="Fuentedeprrafopredeter"/>
    <w:uiPriority w:val="99"/>
    <w:unhideWhenUsed/>
    <w:rsid w:val="003E6C7E"/>
    <w:rPr>
      <w:color w:val="0000FF" w:themeColor="hyperlink"/>
      <w:u w:val="single"/>
    </w:rPr>
  </w:style>
  <w:style w:type="character" w:styleId="Hipervnculovisitado">
    <w:name w:val="FollowedHyperlink"/>
    <w:basedOn w:val="Fuentedeprrafopredeter"/>
    <w:uiPriority w:val="99"/>
    <w:semiHidden/>
    <w:unhideWhenUsed/>
    <w:rsid w:val="00D023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475</Words>
  <Characters>2615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2022-05-23T18:37:00Z</dcterms:created>
  <dcterms:modified xsi:type="dcterms:W3CDTF">2022-05-26T18:04:00Z</dcterms:modified>
</cp:coreProperties>
</file>